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F6F6" w14:textId="77777777" w:rsidR="00C3451E" w:rsidRPr="009B0BE8" w:rsidRDefault="00C3451E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 w:rsidRPr="009B0BE8">
        <w:rPr>
          <w:rFonts w:ascii="標楷體" w:eastAsia="標楷體" w:hAnsi="標楷體" w:hint="eastAsia"/>
          <w:sz w:val="28"/>
          <w:szCs w:val="28"/>
        </w:rPr>
        <w:t>淡江大學學生</w:t>
      </w:r>
      <w:r w:rsidR="001F78A2" w:rsidRPr="009B0BE8">
        <w:rPr>
          <w:rFonts w:ascii="標楷體" w:eastAsia="標楷體" w:hAnsi="標楷體" w:hint="eastAsia"/>
          <w:sz w:val="28"/>
          <w:szCs w:val="28"/>
        </w:rPr>
        <w:t>轉系規</w:t>
      </w:r>
      <w:r w:rsidR="00B52105" w:rsidRPr="009B0BE8">
        <w:rPr>
          <w:rFonts w:ascii="標楷體" w:eastAsia="標楷體" w:hAnsi="標楷體" w:hint="eastAsia"/>
          <w:sz w:val="28"/>
          <w:szCs w:val="28"/>
        </w:rPr>
        <w:t>定</w:t>
      </w:r>
    </w:p>
    <w:p w14:paraId="0DDC405E" w14:textId="77777777" w:rsidR="001F78A2" w:rsidRPr="009B0BE8" w:rsidRDefault="001F78A2" w:rsidP="002243C5">
      <w:pPr>
        <w:snapToGrid w:val="0"/>
        <w:spacing w:line="200" w:lineRule="atLeast"/>
        <w:ind w:leftChars="-1" w:left="-2" w:rightChars="23" w:right="55"/>
        <w:jc w:val="right"/>
        <w:rPr>
          <w:rFonts w:ascii="標楷體" w:eastAsia="標楷體" w:hAnsi="標楷體"/>
          <w:color w:val="000000"/>
          <w:sz w:val="20"/>
        </w:rPr>
      </w:pPr>
      <w:bookmarkStart w:id="0" w:name="OLE_LINK2"/>
    </w:p>
    <w:p w14:paraId="559E1982" w14:textId="77777777" w:rsidR="001F78A2" w:rsidRPr="009B0BE8" w:rsidRDefault="001F78A2" w:rsidP="00407F57">
      <w:pPr>
        <w:snapToGrid w:val="0"/>
        <w:ind w:leftChars="-1" w:left="-2" w:rightChars="22" w:right="53"/>
        <w:jc w:val="right"/>
        <w:rPr>
          <w:rFonts w:ascii="標楷體" w:eastAsia="標楷體" w:hAnsi="標楷體"/>
          <w:color w:val="000000"/>
          <w:sz w:val="20"/>
        </w:rPr>
      </w:pPr>
      <w:r w:rsidRPr="009B0BE8">
        <w:rPr>
          <w:rFonts w:ascii="標楷體" w:eastAsia="標楷體" w:hAnsi="標楷體" w:hint="eastAsia"/>
          <w:color w:val="000000"/>
          <w:sz w:val="20"/>
        </w:rPr>
        <w:t>100.05.11 99學年度第2學期教務會議修正通過</w:t>
      </w:r>
      <w:bookmarkEnd w:id="0"/>
    </w:p>
    <w:p w14:paraId="2D457562" w14:textId="77777777" w:rsidR="001F78A2" w:rsidRPr="009B0BE8" w:rsidRDefault="001F78A2" w:rsidP="00407F57">
      <w:pPr>
        <w:snapToGrid w:val="0"/>
        <w:ind w:rightChars="22" w:right="53"/>
        <w:jc w:val="right"/>
        <w:rPr>
          <w:rFonts w:ascii="標楷體" w:eastAsia="標楷體" w:hAnsi="標楷體"/>
          <w:color w:val="000000"/>
          <w:sz w:val="20"/>
        </w:rPr>
      </w:pPr>
      <w:r w:rsidRPr="009B0BE8">
        <w:rPr>
          <w:rFonts w:ascii="標楷體" w:eastAsia="標楷體" w:hAnsi="標楷體" w:hint="eastAsia"/>
          <w:color w:val="000000"/>
          <w:sz w:val="20"/>
        </w:rPr>
        <w:t>100</w:t>
      </w:r>
      <w:r w:rsidRPr="009B0BE8">
        <w:rPr>
          <w:rFonts w:ascii="標楷體" w:eastAsia="標楷體" w:hAnsi="標楷體"/>
          <w:color w:val="000000"/>
          <w:sz w:val="20"/>
        </w:rPr>
        <w:t>.0</w:t>
      </w:r>
      <w:r w:rsidRPr="009B0BE8">
        <w:rPr>
          <w:rFonts w:ascii="標楷體" w:eastAsia="標楷體" w:hAnsi="標楷體" w:hint="eastAsia"/>
          <w:color w:val="000000"/>
          <w:sz w:val="20"/>
        </w:rPr>
        <w:t>9</w:t>
      </w:r>
      <w:r w:rsidRPr="009B0BE8">
        <w:rPr>
          <w:rFonts w:ascii="標楷體" w:eastAsia="標楷體" w:hAnsi="標楷體"/>
          <w:color w:val="000000"/>
          <w:sz w:val="20"/>
        </w:rPr>
        <w:t>.</w:t>
      </w:r>
      <w:r w:rsidRPr="009B0BE8">
        <w:rPr>
          <w:rFonts w:ascii="標楷體" w:eastAsia="標楷體" w:hAnsi="標楷體" w:hint="eastAsia"/>
          <w:color w:val="000000"/>
          <w:sz w:val="20"/>
        </w:rPr>
        <w:t xml:space="preserve">01 </w:t>
      </w:r>
      <w:proofErr w:type="gramStart"/>
      <w:r w:rsidRPr="009B0BE8">
        <w:rPr>
          <w:rFonts w:ascii="標楷體" w:eastAsia="標楷體" w:hAnsi="標楷體" w:hint="eastAsia"/>
          <w:color w:val="000000"/>
          <w:sz w:val="20"/>
        </w:rPr>
        <w:t>處</w:t>
      </w:r>
      <w:r w:rsidRPr="009B0BE8">
        <w:rPr>
          <w:rFonts w:ascii="標楷體" w:eastAsia="標楷體" w:hAnsi="標楷體"/>
          <w:color w:val="000000"/>
          <w:sz w:val="20"/>
        </w:rPr>
        <w:t>秘法字</w:t>
      </w:r>
      <w:proofErr w:type="gramEnd"/>
      <w:r w:rsidRPr="009B0BE8">
        <w:rPr>
          <w:rFonts w:ascii="標楷體" w:eastAsia="標楷體" w:hAnsi="標楷體"/>
          <w:color w:val="000000"/>
          <w:sz w:val="20"/>
        </w:rPr>
        <w:t>第</w:t>
      </w:r>
      <w:r w:rsidRPr="009B0BE8">
        <w:rPr>
          <w:rFonts w:ascii="標楷體" w:eastAsia="標楷體" w:hAnsi="標楷體" w:hint="eastAsia"/>
          <w:color w:val="000000"/>
          <w:sz w:val="20"/>
        </w:rPr>
        <w:t>100</w:t>
      </w:r>
      <w:r w:rsidRPr="009B0BE8">
        <w:rPr>
          <w:rFonts w:ascii="標楷體" w:eastAsia="標楷體" w:hAnsi="標楷體"/>
          <w:color w:val="000000"/>
          <w:sz w:val="20"/>
        </w:rPr>
        <w:t>00000</w:t>
      </w:r>
      <w:r w:rsidRPr="009B0BE8">
        <w:rPr>
          <w:rFonts w:ascii="標楷體" w:eastAsia="標楷體" w:hAnsi="標楷體" w:hint="eastAsia"/>
          <w:color w:val="000000"/>
          <w:sz w:val="20"/>
        </w:rPr>
        <w:t>14</w:t>
      </w:r>
      <w:r w:rsidRPr="009B0BE8">
        <w:rPr>
          <w:rFonts w:ascii="標楷體" w:eastAsia="標楷體" w:hAnsi="標楷體"/>
          <w:color w:val="000000"/>
          <w:sz w:val="20"/>
        </w:rPr>
        <w:t>號函公布</w:t>
      </w:r>
    </w:p>
    <w:p w14:paraId="5CB4EC51" w14:textId="77777777" w:rsidR="00CC34C7" w:rsidRPr="009B0BE8" w:rsidRDefault="00CC34C7" w:rsidP="00407F57">
      <w:pPr>
        <w:snapToGrid w:val="0"/>
        <w:ind w:rightChars="22" w:right="53"/>
        <w:jc w:val="right"/>
        <w:rPr>
          <w:rFonts w:ascii="標楷體" w:eastAsia="標楷體" w:hAnsi="標楷體"/>
          <w:sz w:val="20"/>
        </w:rPr>
      </w:pPr>
      <w:r w:rsidRPr="009B0BE8">
        <w:rPr>
          <w:rFonts w:ascii="標楷體" w:eastAsia="標楷體" w:hAnsi="標楷體" w:hint="eastAsia"/>
          <w:sz w:val="20"/>
        </w:rPr>
        <w:t>100</w:t>
      </w:r>
      <w:r w:rsidRPr="009B0BE8">
        <w:rPr>
          <w:rFonts w:ascii="標楷體" w:eastAsia="標楷體" w:hAnsi="標楷體"/>
          <w:sz w:val="20"/>
        </w:rPr>
        <w:t>.</w:t>
      </w:r>
      <w:r w:rsidRPr="009B0BE8">
        <w:rPr>
          <w:rFonts w:ascii="標楷體" w:eastAsia="標楷體" w:hAnsi="標楷體" w:hint="eastAsia"/>
          <w:sz w:val="20"/>
        </w:rPr>
        <w:t>10</w:t>
      </w:r>
      <w:r w:rsidRPr="009B0BE8">
        <w:rPr>
          <w:rFonts w:ascii="標楷體" w:eastAsia="標楷體" w:hAnsi="標楷體"/>
          <w:sz w:val="20"/>
        </w:rPr>
        <w:t>.</w:t>
      </w:r>
      <w:r w:rsidRPr="009B0BE8">
        <w:rPr>
          <w:rFonts w:ascii="標楷體" w:eastAsia="標楷體" w:hAnsi="標楷體" w:hint="eastAsia"/>
          <w:sz w:val="20"/>
        </w:rPr>
        <w:t>19</w:t>
      </w:r>
      <w:r w:rsidRPr="009B0BE8">
        <w:rPr>
          <w:rFonts w:ascii="標楷體" w:eastAsia="標楷體" w:hAnsi="標楷體"/>
          <w:sz w:val="20"/>
        </w:rPr>
        <w:t xml:space="preserve"> </w:t>
      </w:r>
      <w:r w:rsidRPr="009B0BE8">
        <w:rPr>
          <w:rFonts w:ascii="標楷體" w:eastAsia="標楷體" w:hAnsi="標楷體" w:hint="eastAsia"/>
          <w:sz w:val="20"/>
        </w:rPr>
        <w:t>100</w:t>
      </w:r>
      <w:r w:rsidRPr="009B0BE8">
        <w:rPr>
          <w:rFonts w:ascii="標楷體" w:eastAsia="標楷體" w:hAnsi="標楷體"/>
          <w:sz w:val="20"/>
        </w:rPr>
        <w:t>學年度</w:t>
      </w:r>
      <w:r w:rsidRPr="009B0BE8">
        <w:rPr>
          <w:rFonts w:ascii="標楷體" w:eastAsia="標楷體" w:hAnsi="標楷體" w:hint="eastAsia"/>
          <w:sz w:val="20"/>
        </w:rPr>
        <w:t>第1學期教務</w:t>
      </w:r>
      <w:r w:rsidRPr="009B0BE8">
        <w:rPr>
          <w:rFonts w:ascii="標楷體" w:eastAsia="標楷體" w:hAnsi="標楷體"/>
          <w:sz w:val="20"/>
        </w:rPr>
        <w:t>會</w:t>
      </w:r>
      <w:r w:rsidRPr="009B0BE8">
        <w:rPr>
          <w:rFonts w:ascii="標楷體" w:eastAsia="標楷體" w:hAnsi="標楷體" w:hint="eastAsia"/>
          <w:sz w:val="20"/>
        </w:rPr>
        <w:t>議</w:t>
      </w:r>
      <w:r w:rsidRPr="009B0BE8">
        <w:rPr>
          <w:rFonts w:ascii="標楷體" w:eastAsia="標楷體" w:hAnsi="標楷體"/>
          <w:sz w:val="20"/>
        </w:rPr>
        <w:t>修正通過</w:t>
      </w:r>
    </w:p>
    <w:p w14:paraId="23DAD6B7" w14:textId="77777777" w:rsidR="00CC34C7" w:rsidRPr="009B0BE8" w:rsidRDefault="00CC34C7" w:rsidP="00407F57">
      <w:pPr>
        <w:snapToGrid w:val="0"/>
        <w:ind w:rightChars="22" w:right="53"/>
        <w:jc w:val="right"/>
        <w:rPr>
          <w:rFonts w:ascii="標楷體" w:eastAsia="標楷體" w:hAnsi="標楷體"/>
          <w:color w:val="000000"/>
          <w:sz w:val="20"/>
        </w:rPr>
      </w:pPr>
      <w:r w:rsidRPr="009B0BE8">
        <w:rPr>
          <w:rFonts w:ascii="標楷體" w:eastAsia="標楷體" w:hAnsi="標楷體" w:hint="eastAsia"/>
          <w:color w:val="000000"/>
          <w:sz w:val="20"/>
        </w:rPr>
        <w:t xml:space="preserve">100.11.25 </w:t>
      </w:r>
      <w:proofErr w:type="gramStart"/>
      <w:r w:rsidRPr="009B0BE8">
        <w:rPr>
          <w:rFonts w:ascii="標楷體" w:eastAsia="標楷體" w:hAnsi="標楷體" w:hint="eastAsia"/>
          <w:color w:val="000000"/>
          <w:sz w:val="20"/>
        </w:rPr>
        <w:t>處秘法字</w:t>
      </w:r>
      <w:proofErr w:type="gramEnd"/>
      <w:r w:rsidRPr="009B0BE8">
        <w:rPr>
          <w:rFonts w:ascii="標楷體" w:eastAsia="標楷體" w:hAnsi="標楷體" w:hint="eastAsia"/>
          <w:color w:val="000000"/>
          <w:sz w:val="20"/>
        </w:rPr>
        <w:t>第1000000029號函公布</w:t>
      </w:r>
    </w:p>
    <w:p w14:paraId="1D6BE48D" w14:textId="77777777" w:rsidR="00ED2363" w:rsidRPr="009B0BE8" w:rsidRDefault="00ED2363" w:rsidP="00407F57">
      <w:pPr>
        <w:snapToGrid w:val="0"/>
        <w:ind w:rightChars="22" w:right="53"/>
        <w:jc w:val="right"/>
        <w:rPr>
          <w:rFonts w:ascii="標楷體" w:eastAsia="標楷體" w:hAnsi="標楷體"/>
          <w:sz w:val="20"/>
        </w:rPr>
      </w:pPr>
      <w:r w:rsidRPr="009B0BE8">
        <w:rPr>
          <w:rFonts w:ascii="標楷體" w:eastAsia="標楷體" w:hAnsi="標楷體" w:hint="eastAsia"/>
          <w:sz w:val="20"/>
        </w:rPr>
        <w:t>100</w:t>
      </w:r>
      <w:r w:rsidRPr="009B0BE8">
        <w:rPr>
          <w:rFonts w:ascii="標楷體" w:eastAsia="標楷體" w:hAnsi="標楷體"/>
          <w:sz w:val="20"/>
        </w:rPr>
        <w:t>.</w:t>
      </w:r>
      <w:r w:rsidRPr="009B0BE8">
        <w:rPr>
          <w:rFonts w:ascii="標楷體" w:eastAsia="標楷體" w:hAnsi="標楷體" w:hint="eastAsia"/>
          <w:sz w:val="20"/>
        </w:rPr>
        <w:t>10</w:t>
      </w:r>
      <w:r w:rsidRPr="009B0BE8">
        <w:rPr>
          <w:rFonts w:ascii="標楷體" w:eastAsia="標楷體" w:hAnsi="標楷體"/>
          <w:sz w:val="20"/>
        </w:rPr>
        <w:t>.</w:t>
      </w:r>
      <w:r w:rsidRPr="009B0BE8">
        <w:rPr>
          <w:rFonts w:ascii="標楷體" w:eastAsia="標楷體" w:hAnsi="標楷體" w:hint="eastAsia"/>
          <w:sz w:val="20"/>
        </w:rPr>
        <w:t>19</w:t>
      </w:r>
      <w:r w:rsidRPr="009B0BE8">
        <w:rPr>
          <w:rFonts w:ascii="標楷體" w:eastAsia="標楷體" w:hAnsi="標楷體"/>
          <w:sz w:val="20"/>
        </w:rPr>
        <w:t xml:space="preserve"> </w:t>
      </w:r>
      <w:r w:rsidRPr="009B0BE8">
        <w:rPr>
          <w:rFonts w:ascii="標楷體" w:eastAsia="標楷體" w:hAnsi="標楷體" w:hint="eastAsia"/>
          <w:sz w:val="20"/>
        </w:rPr>
        <w:t>100</w:t>
      </w:r>
      <w:r w:rsidRPr="009B0BE8">
        <w:rPr>
          <w:rFonts w:ascii="標楷體" w:eastAsia="標楷體" w:hAnsi="標楷體"/>
          <w:sz w:val="20"/>
        </w:rPr>
        <w:t>學年度</w:t>
      </w:r>
      <w:r w:rsidRPr="009B0BE8">
        <w:rPr>
          <w:rFonts w:ascii="標楷體" w:eastAsia="標楷體" w:hAnsi="標楷體" w:hint="eastAsia"/>
          <w:sz w:val="20"/>
        </w:rPr>
        <w:t>第1學期教務</w:t>
      </w:r>
      <w:r w:rsidRPr="009B0BE8">
        <w:rPr>
          <w:rFonts w:ascii="標楷體" w:eastAsia="標楷體" w:hAnsi="標楷體"/>
          <w:sz w:val="20"/>
        </w:rPr>
        <w:t>會</w:t>
      </w:r>
      <w:r w:rsidRPr="009B0BE8">
        <w:rPr>
          <w:rFonts w:ascii="標楷體" w:eastAsia="標楷體" w:hAnsi="標楷體" w:hint="eastAsia"/>
          <w:sz w:val="20"/>
        </w:rPr>
        <w:t>議</w:t>
      </w:r>
      <w:r w:rsidRPr="009B0BE8">
        <w:rPr>
          <w:rFonts w:ascii="標楷體" w:eastAsia="標楷體" w:hAnsi="標楷體"/>
          <w:sz w:val="20"/>
        </w:rPr>
        <w:t>修正通過</w:t>
      </w:r>
    </w:p>
    <w:p w14:paraId="4F2BC64B" w14:textId="77777777" w:rsidR="00ED2363" w:rsidRPr="009B0BE8" w:rsidRDefault="00ED2363" w:rsidP="00407F57">
      <w:pPr>
        <w:snapToGrid w:val="0"/>
        <w:ind w:rightChars="22" w:right="53"/>
        <w:jc w:val="right"/>
        <w:rPr>
          <w:rFonts w:ascii="標楷體" w:eastAsia="標楷體" w:hAnsi="標楷體"/>
          <w:color w:val="000000"/>
          <w:sz w:val="20"/>
        </w:rPr>
      </w:pPr>
      <w:r w:rsidRPr="009B0BE8">
        <w:rPr>
          <w:rFonts w:ascii="標楷體" w:eastAsia="標楷體" w:hAnsi="標楷體" w:hint="eastAsia"/>
          <w:color w:val="000000"/>
          <w:sz w:val="20"/>
        </w:rPr>
        <w:t xml:space="preserve">100.11.28 </w:t>
      </w:r>
      <w:proofErr w:type="gramStart"/>
      <w:r w:rsidRPr="009B0BE8">
        <w:rPr>
          <w:rFonts w:ascii="標楷體" w:eastAsia="標楷體" w:hAnsi="標楷體" w:hint="eastAsia"/>
          <w:color w:val="000000"/>
          <w:sz w:val="20"/>
        </w:rPr>
        <w:t>處秘法字</w:t>
      </w:r>
      <w:proofErr w:type="gramEnd"/>
      <w:r w:rsidRPr="009B0BE8">
        <w:rPr>
          <w:rFonts w:ascii="標楷體" w:eastAsia="標楷體" w:hAnsi="標楷體" w:hint="eastAsia"/>
          <w:color w:val="000000"/>
          <w:sz w:val="20"/>
        </w:rPr>
        <w:t>第1000000033號函公布</w:t>
      </w:r>
    </w:p>
    <w:p w14:paraId="5D63199D" w14:textId="77777777" w:rsidR="00ED2363" w:rsidRPr="009B0BE8" w:rsidRDefault="00ED2363" w:rsidP="00407F57">
      <w:pPr>
        <w:snapToGrid w:val="0"/>
        <w:ind w:rightChars="22" w:right="53"/>
        <w:jc w:val="right"/>
        <w:rPr>
          <w:rFonts w:ascii="標楷體" w:eastAsia="標楷體" w:hAnsi="標楷體"/>
          <w:sz w:val="20"/>
        </w:rPr>
      </w:pPr>
      <w:r w:rsidRPr="009B0BE8">
        <w:rPr>
          <w:rFonts w:ascii="標楷體" w:eastAsia="標楷體" w:hAnsi="標楷體" w:hint="eastAsia"/>
          <w:sz w:val="20"/>
        </w:rPr>
        <w:t>100</w:t>
      </w:r>
      <w:r w:rsidRPr="009B0BE8">
        <w:rPr>
          <w:rFonts w:ascii="標楷體" w:eastAsia="標楷體" w:hAnsi="標楷體"/>
          <w:sz w:val="20"/>
        </w:rPr>
        <w:t>.</w:t>
      </w:r>
      <w:r w:rsidRPr="009B0BE8">
        <w:rPr>
          <w:rFonts w:ascii="標楷體" w:eastAsia="標楷體" w:hAnsi="標楷體" w:hint="eastAsia"/>
          <w:sz w:val="20"/>
        </w:rPr>
        <w:t>10</w:t>
      </w:r>
      <w:r w:rsidRPr="009B0BE8">
        <w:rPr>
          <w:rFonts w:ascii="標楷體" w:eastAsia="標楷體" w:hAnsi="標楷體"/>
          <w:sz w:val="20"/>
        </w:rPr>
        <w:t>.</w:t>
      </w:r>
      <w:r w:rsidRPr="009B0BE8">
        <w:rPr>
          <w:rFonts w:ascii="標楷體" w:eastAsia="標楷體" w:hAnsi="標楷體" w:hint="eastAsia"/>
          <w:sz w:val="20"/>
        </w:rPr>
        <w:t>19</w:t>
      </w:r>
      <w:r w:rsidRPr="009B0BE8">
        <w:rPr>
          <w:rFonts w:ascii="標楷體" w:eastAsia="標楷體" w:hAnsi="標楷體"/>
          <w:sz w:val="20"/>
        </w:rPr>
        <w:t xml:space="preserve"> </w:t>
      </w:r>
      <w:r w:rsidRPr="009B0BE8">
        <w:rPr>
          <w:rFonts w:ascii="標楷體" w:eastAsia="標楷體" w:hAnsi="標楷體" w:hint="eastAsia"/>
          <w:sz w:val="20"/>
        </w:rPr>
        <w:t>100</w:t>
      </w:r>
      <w:r w:rsidRPr="009B0BE8">
        <w:rPr>
          <w:rFonts w:ascii="標楷體" w:eastAsia="標楷體" w:hAnsi="標楷體"/>
          <w:sz w:val="20"/>
        </w:rPr>
        <w:t>學年度</w:t>
      </w:r>
      <w:r w:rsidRPr="009B0BE8">
        <w:rPr>
          <w:rFonts w:ascii="標楷體" w:eastAsia="標楷體" w:hAnsi="標楷體" w:hint="eastAsia"/>
          <w:sz w:val="20"/>
        </w:rPr>
        <w:t>第1學期教務</w:t>
      </w:r>
      <w:r w:rsidRPr="009B0BE8">
        <w:rPr>
          <w:rFonts w:ascii="標楷體" w:eastAsia="標楷體" w:hAnsi="標楷體"/>
          <w:sz w:val="20"/>
        </w:rPr>
        <w:t>會</w:t>
      </w:r>
      <w:r w:rsidRPr="009B0BE8">
        <w:rPr>
          <w:rFonts w:ascii="標楷體" w:eastAsia="標楷體" w:hAnsi="標楷體" w:hint="eastAsia"/>
          <w:sz w:val="20"/>
        </w:rPr>
        <w:t>議</w:t>
      </w:r>
      <w:r w:rsidRPr="009B0BE8">
        <w:rPr>
          <w:rFonts w:ascii="標楷體" w:eastAsia="標楷體" w:hAnsi="標楷體"/>
          <w:sz w:val="20"/>
        </w:rPr>
        <w:t>修正通過</w:t>
      </w:r>
    </w:p>
    <w:p w14:paraId="3DDA8B3B" w14:textId="77777777" w:rsidR="00ED2363" w:rsidRPr="009B0BE8" w:rsidRDefault="00ED2363" w:rsidP="00407F57">
      <w:pPr>
        <w:snapToGrid w:val="0"/>
        <w:ind w:rightChars="22" w:right="53"/>
        <w:jc w:val="right"/>
        <w:rPr>
          <w:rFonts w:ascii="標楷體" w:eastAsia="標楷體" w:hAnsi="標楷體"/>
          <w:color w:val="000000"/>
          <w:sz w:val="20"/>
        </w:rPr>
      </w:pPr>
      <w:r w:rsidRPr="009B0BE8">
        <w:rPr>
          <w:rFonts w:ascii="標楷體" w:eastAsia="標楷體" w:hAnsi="標楷體" w:hint="eastAsia"/>
          <w:color w:val="000000"/>
          <w:sz w:val="20"/>
        </w:rPr>
        <w:t>100.11.</w:t>
      </w:r>
      <w:r w:rsidR="00735386" w:rsidRPr="009B0BE8">
        <w:rPr>
          <w:rFonts w:ascii="標楷體" w:eastAsia="標楷體" w:hAnsi="標楷體" w:hint="eastAsia"/>
          <w:color w:val="000000"/>
          <w:sz w:val="20"/>
        </w:rPr>
        <w:t>29</w:t>
      </w:r>
      <w:r w:rsidRPr="009B0BE8">
        <w:rPr>
          <w:rFonts w:ascii="標楷體" w:eastAsia="標楷體" w:hAnsi="標楷體" w:hint="eastAsia"/>
          <w:color w:val="000000"/>
          <w:sz w:val="20"/>
        </w:rPr>
        <w:t xml:space="preserve"> </w:t>
      </w:r>
      <w:proofErr w:type="gramStart"/>
      <w:r w:rsidRPr="009B0BE8">
        <w:rPr>
          <w:rFonts w:ascii="標楷體" w:eastAsia="標楷體" w:hAnsi="標楷體" w:hint="eastAsia"/>
          <w:color w:val="000000"/>
          <w:sz w:val="20"/>
        </w:rPr>
        <w:t>處秘法字</w:t>
      </w:r>
      <w:proofErr w:type="gramEnd"/>
      <w:r w:rsidRPr="009B0BE8">
        <w:rPr>
          <w:rFonts w:ascii="標楷體" w:eastAsia="標楷體" w:hAnsi="標楷體" w:hint="eastAsia"/>
          <w:color w:val="000000"/>
          <w:sz w:val="20"/>
        </w:rPr>
        <w:t>第1000000029號函公布</w:t>
      </w:r>
    </w:p>
    <w:p w14:paraId="041C1F31" w14:textId="77777777" w:rsidR="001F78A2" w:rsidRPr="009B0BE8" w:rsidRDefault="00C31623" w:rsidP="00407F57">
      <w:pPr>
        <w:snapToGrid w:val="0"/>
        <w:ind w:leftChars="-1" w:left="-2" w:rightChars="22" w:right="53"/>
        <w:jc w:val="right"/>
        <w:rPr>
          <w:rFonts w:ascii="標楷體" w:eastAsia="標楷體" w:hAnsi="標楷體"/>
          <w:color w:val="000000"/>
          <w:sz w:val="20"/>
        </w:rPr>
      </w:pPr>
      <w:r w:rsidRPr="009B0BE8">
        <w:rPr>
          <w:rFonts w:ascii="標楷體" w:eastAsia="標楷體" w:hAnsi="標楷體" w:hint="eastAsia"/>
          <w:color w:val="000000"/>
          <w:sz w:val="20"/>
        </w:rPr>
        <w:t>101.01.20 教育部</w:t>
      </w:r>
      <w:proofErr w:type="gramStart"/>
      <w:r w:rsidRPr="009B0BE8">
        <w:rPr>
          <w:rFonts w:ascii="標楷體" w:eastAsia="標楷體" w:hAnsi="標楷體" w:hint="eastAsia"/>
          <w:color w:val="000000"/>
          <w:sz w:val="20"/>
        </w:rPr>
        <w:t>臺</w:t>
      </w:r>
      <w:proofErr w:type="gramEnd"/>
      <w:r w:rsidRPr="009B0BE8">
        <w:rPr>
          <w:rFonts w:ascii="標楷體" w:eastAsia="標楷體" w:hAnsi="標楷體" w:hint="eastAsia"/>
          <w:color w:val="000000"/>
          <w:sz w:val="20"/>
        </w:rPr>
        <w:t>高(二)字第1010010245號函備查</w:t>
      </w:r>
    </w:p>
    <w:p w14:paraId="45E55C96" w14:textId="77777777" w:rsidR="00B969DE" w:rsidRPr="009B0BE8" w:rsidRDefault="00B969DE" w:rsidP="00407F57">
      <w:pPr>
        <w:snapToGrid w:val="0"/>
        <w:ind w:leftChars="-1" w:left="-2" w:rightChars="22" w:right="53"/>
        <w:jc w:val="right"/>
        <w:rPr>
          <w:rFonts w:ascii="標楷體" w:eastAsia="標楷體" w:hAnsi="標楷體"/>
          <w:sz w:val="20"/>
        </w:rPr>
      </w:pPr>
      <w:r w:rsidRPr="009B0BE8">
        <w:rPr>
          <w:rFonts w:ascii="標楷體" w:eastAsia="標楷體" w:hAnsi="標楷體" w:hint="eastAsia"/>
          <w:sz w:val="20"/>
        </w:rPr>
        <w:t>101</w:t>
      </w:r>
      <w:r w:rsidRPr="009B0BE8">
        <w:rPr>
          <w:rFonts w:ascii="標楷體" w:eastAsia="標楷體" w:hAnsi="標楷體"/>
          <w:sz w:val="20"/>
        </w:rPr>
        <w:t>.0</w:t>
      </w:r>
      <w:r w:rsidRPr="009B0BE8">
        <w:rPr>
          <w:rFonts w:ascii="標楷體" w:eastAsia="標楷體" w:hAnsi="標楷體" w:hint="eastAsia"/>
          <w:sz w:val="20"/>
        </w:rPr>
        <w:t>5</w:t>
      </w:r>
      <w:r w:rsidRPr="009B0BE8">
        <w:rPr>
          <w:rFonts w:ascii="標楷體" w:eastAsia="標楷體" w:hAnsi="標楷體"/>
          <w:sz w:val="20"/>
        </w:rPr>
        <w:t>.</w:t>
      </w:r>
      <w:r w:rsidRPr="009B0BE8">
        <w:rPr>
          <w:rFonts w:ascii="標楷體" w:eastAsia="標楷體" w:hAnsi="標楷體" w:hint="eastAsia"/>
          <w:sz w:val="20"/>
        </w:rPr>
        <w:t>09</w:t>
      </w:r>
      <w:r w:rsidRPr="009B0BE8">
        <w:rPr>
          <w:rFonts w:ascii="標楷體" w:eastAsia="標楷體" w:hAnsi="標楷體"/>
          <w:sz w:val="20"/>
        </w:rPr>
        <w:t xml:space="preserve"> </w:t>
      </w:r>
      <w:r w:rsidRPr="009B0BE8">
        <w:rPr>
          <w:rFonts w:ascii="標楷體" w:eastAsia="標楷體" w:hAnsi="標楷體" w:hint="eastAsia"/>
          <w:sz w:val="20"/>
        </w:rPr>
        <w:t>100</w:t>
      </w:r>
      <w:r w:rsidRPr="009B0BE8">
        <w:rPr>
          <w:rFonts w:ascii="標楷體" w:eastAsia="標楷體" w:hAnsi="標楷體"/>
          <w:sz w:val="20"/>
        </w:rPr>
        <w:t>學年度</w:t>
      </w:r>
      <w:r w:rsidRPr="009B0BE8">
        <w:rPr>
          <w:rFonts w:ascii="標楷體" w:eastAsia="標楷體" w:hAnsi="標楷體" w:hint="eastAsia"/>
          <w:sz w:val="20"/>
        </w:rPr>
        <w:t>第2學期教務</w:t>
      </w:r>
      <w:r w:rsidRPr="009B0BE8">
        <w:rPr>
          <w:rFonts w:ascii="標楷體" w:eastAsia="標楷體" w:hAnsi="標楷體"/>
          <w:sz w:val="20"/>
        </w:rPr>
        <w:t>會</w:t>
      </w:r>
      <w:r w:rsidRPr="009B0BE8">
        <w:rPr>
          <w:rFonts w:ascii="標楷體" w:eastAsia="標楷體" w:hAnsi="標楷體" w:hint="eastAsia"/>
          <w:sz w:val="20"/>
        </w:rPr>
        <w:t>議</w:t>
      </w:r>
      <w:r w:rsidRPr="009B0BE8">
        <w:rPr>
          <w:rFonts w:ascii="標楷體" w:eastAsia="標楷體" w:hAnsi="標楷體"/>
          <w:sz w:val="20"/>
        </w:rPr>
        <w:t>修正</w:t>
      </w:r>
      <w:r w:rsidRPr="009B0BE8">
        <w:rPr>
          <w:rFonts w:ascii="標楷體" w:eastAsia="標楷體" w:hAnsi="標楷體" w:hint="eastAsia"/>
          <w:sz w:val="20"/>
        </w:rPr>
        <w:t>通過</w:t>
      </w:r>
    </w:p>
    <w:p w14:paraId="0B1DD2C4" w14:textId="77777777" w:rsidR="00BC12CD" w:rsidRPr="009B0BE8" w:rsidRDefault="00BC12CD" w:rsidP="00407F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napToGrid w:val="0"/>
        <w:ind w:rightChars="22" w:right="53"/>
        <w:jc w:val="right"/>
        <w:rPr>
          <w:rFonts w:ascii="標楷體" w:eastAsia="標楷體" w:hAnsi="標楷體"/>
          <w:color w:val="000000"/>
          <w:sz w:val="20"/>
        </w:rPr>
      </w:pPr>
      <w:r w:rsidRPr="009B0BE8">
        <w:rPr>
          <w:rFonts w:ascii="標楷體" w:eastAsia="標楷體" w:hAnsi="標楷體" w:hint="eastAsia"/>
          <w:sz w:val="20"/>
        </w:rPr>
        <w:t>101.06.04</w:t>
      </w:r>
      <w:r w:rsidRPr="009B0BE8">
        <w:rPr>
          <w:rFonts w:ascii="標楷體" w:eastAsia="標楷體" w:hAnsi="標楷體"/>
          <w:color w:val="000000"/>
          <w:sz w:val="20"/>
        </w:rPr>
        <w:t xml:space="preserve"> </w:t>
      </w:r>
      <w:proofErr w:type="gramStart"/>
      <w:r w:rsidRPr="009B0BE8">
        <w:rPr>
          <w:rFonts w:ascii="標楷體" w:eastAsia="標楷體" w:hAnsi="標楷體" w:hint="eastAsia"/>
          <w:color w:val="000000"/>
          <w:sz w:val="20"/>
        </w:rPr>
        <w:t>處秘法字</w:t>
      </w:r>
      <w:proofErr w:type="gramEnd"/>
      <w:r w:rsidRPr="009B0BE8">
        <w:rPr>
          <w:rFonts w:ascii="標楷體" w:eastAsia="標楷體" w:hAnsi="標楷體" w:hint="eastAsia"/>
          <w:color w:val="000000"/>
          <w:sz w:val="20"/>
        </w:rPr>
        <w:t>第</w:t>
      </w:r>
      <w:r w:rsidRPr="009B0BE8">
        <w:rPr>
          <w:rFonts w:ascii="標楷體" w:eastAsia="標楷體" w:hAnsi="標楷體"/>
          <w:color w:val="000000"/>
          <w:sz w:val="20"/>
        </w:rPr>
        <w:t>10</w:t>
      </w:r>
      <w:r w:rsidRPr="009B0BE8">
        <w:rPr>
          <w:rFonts w:ascii="標楷體" w:eastAsia="標楷體" w:hAnsi="標楷體" w:hint="eastAsia"/>
          <w:color w:val="000000"/>
          <w:sz w:val="20"/>
        </w:rPr>
        <w:t>1</w:t>
      </w:r>
      <w:r w:rsidRPr="009B0BE8">
        <w:rPr>
          <w:rFonts w:ascii="標楷體" w:eastAsia="標楷體" w:hAnsi="標楷體"/>
          <w:color w:val="000000"/>
          <w:sz w:val="20"/>
        </w:rPr>
        <w:t>00000</w:t>
      </w:r>
      <w:r w:rsidRPr="009B0BE8">
        <w:rPr>
          <w:rFonts w:ascii="標楷體" w:eastAsia="標楷體" w:hAnsi="標楷體" w:hint="eastAsia"/>
          <w:color w:val="000000"/>
          <w:sz w:val="20"/>
        </w:rPr>
        <w:t>31號函公布</w:t>
      </w:r>
    </w:p>
    <w:p w14:paraId="122B6EBD" w14:textId="77777777" w:rsidR="00BC12CD" w:rsidRPr="009B0BE8" w:rsidRDefault="00C34B99" w:rsidP="00407F57">
      <w:pPr>
        <w:snapToGrid w:val="0"/>
        <w:ind w:leftChars="-1" w:left="-2" w:rightChars="22" w:right="53"/>
        <w:jc w:val="right"/>
        <w:rPr>
          <w:rFonts w:ascii="標楷體" w:eastAsia="標楷體" w:hAnsi="標楷體"/>
          <w:color w:val="000000"/>
          <w:sz w:val="20"/>
        </w:rPr>
      </w:pPr>
      <w:r w:rsidRPr="009B0BE8">
        <w:rPr>
          <w:rFonts w:ascii="標楷體" w:eastAsia="標楷體" w:hAnsi="標楷體" w:hint="eastAsia"/>
          <w:color w:val="000000"/>
          <w:sz w:val="20"/>
        </w:rPr>
        <w:t>101.07.12 教育部</w:t>
      </w:r>
      <w:proofErr w:type="gramStart"/>
      <w:r w:rsidRPr="009B0BE8">
        <w:rPr>
          <w:rFonts w:ascii="標楷體" w:eastAsia="標楷體" w:hAnsi="標楷體" w:hint="eastAsia"/>
          <w:color w:val="000000"/>
          <w:sz w:val="20"/>
        </w:rPr>
        <w:t>臺</w:t>
      </w:r>
      <w:proofErr w:type="gramEnd"/>
      <w:r w:rsidRPr="009B0BE8">
        <w:rPr>
          <w:rFonts w:ascii="標楷體" w:eastAsia="標楷體" w:hAnsi="標楷體" w:hint="eastAsia"/>
          <w:color w:val="000000"/>
          <w:sz w:val="20"/>
        </w:rPr>
        <w:t>高(二)字第1010115340號函備查</w:t>
      </w:r>
    </w:p>
    <w:p w14:paraId="274411B8" w14:textId="77777777" w:rsidR="000B6AEA" w:rsidRPr="009B0BE8" w:rsidRDefault="000B6AEA" w:rsidP="00407F57">
      <w:pPr>
        <w:snapToGrid w:val="0"/>
        <w:ind w:leftChars="478" w:left="1159" w:rightChars="22" w:right="53" w:hangingChars="6" w:hanging="12"/>
        <w:jc w:val="right"/>
        <w:rPr>
          <w:rFonts w:ascii="標楷體" w:eastAsia="標楷體" w:hAnsi="標楷體"/>
          <w:sz w:val="20"/>
        </w:rPr>
      </w:pPr>
      <w:r w:rsidRPr="009B0BE8">
        <w:rPr>
          <w:rFonts w:ascii="標楷體" w:eastAsia="標楷體" w:hAnsi="標楷體" w:hint="eastAsia"/>
          <w:sz w:val="20"/>
        </w:rPr>
        <w:t>101</w:t>
      </w:r>
      <w:r w:rsidRPr="009B0BE8">
        <w:rPr>
          <w:rFonts w:ascii="標楷體" w:eastAsia="標楷體" w:hAnsi="標楷體"/>
          <w:sz w:val="20"/>
        </w:rPr>
        <w:t>.</w:t>
      </w:r>
      <w:r w:rsidRPr="009B0BE8">
        <w:rPr>
          <w:rFonts w:ascii="標楷體" w:eastAsia="標楷體" w:hAnsi="標楷體" w:hint="eastAsia"/>
          <w:sz w:val="20"/>
        </w:rPr>
        <w:t>11</w:t>
      </w:r>
      <w:r w:rsidRPr="009B0BE8">
        <w:rPr>
          <w:rFonts w:ascii="標楷體" w:eastAsia="標楷體" w:hAnsi="標楷體"/>
          <w:sz w:val="20"/>
        </w:rPr>
        <w:t>.</w:t>
      </w:r>
      <w:r w:rsidRPr="009B0BE8">
        <w:rPr>
          <w:rFonts w:ascii="標楷體" w:eastAsia="標楷體" w:hAnsi="標楷體" w:hint="eastAsia"/>
          <w:sz w:val="20"/>
        </w:rPr>
        <w:t>07 101</w:t>
      </w:r>
      <w:r w:rsidRPr="009B0BE8">
        <w:rPr>
          <w:rFonts w:ascii="標楷體" w:eastAsia="標楷體" w:hAnsi="標楷體"/>
          <w:sz w:val="20"/>
        </w:rPr>
        <w:t>學年度</w:t>
      </w:r>
      <w:r w:rsidRPr="009B0BE8">
        <w:rPr>
          <w:rFonts w:ascii="標楷體" w:eastAsia="標楷體" w:hAnsi="標楷體" w:hint="eastAsia"/>
          <w:sz w:val="20"/>
        </w:rPr>
        <w:t>第1學期教務</w:t>
      </w:r>
      <w:r w:rsidRPr="009B0BE8">
        <w:rPr>
          <w:rFonts w:ascii="標楷體" w:eastAsia="標楷體" w:hAnsi="標楷體"/>
          <w:sz w:val="20"/>
        </w:rPr>
        <w:t>會</w:t>
      </w:r>
      <w:r w:rsidRPr="009B0BE8">
        <w:rPr>
          <w:rFonts w:ascii="標楷體" w:eastAsia="標楷體" w:hAnsi="標楷體" w:hint="eastAsia"/>
          <w:sz w:val="20"/>
        </w:rPr>
        <w:t>議</w:t>
      </w:r>
      <w:r w:rsidRPr="009B0BE8">
        <w:rPr>
          <w:rFonts w:ascii="標楷體" w:eastAsia="標楷體" w:hAnsi="標楷體"/>
          <w:sz w:val="20"/>
        </w:rPr>
        <w:t>修正</w:t>
      </w:r>
      <w:r w:rsidRPr="009B0BE8">
        <w:rPr>
          <w:rFonts w:ascii="標楷體" w:eastAsia="標楷體" w:hAnsi="標楷體" w:hint="eastAsia"/>
          <w:sz w:val="20"/>
        </w:rPr>
        <w:t>通過</w:t>
      </w:r>
    </w:p>
    <w:p w14:paraId="79687723" w14:textId="77777777" w:rsidR="000B6AEA" w:rsidRPr="009B0BE8" w:rsidRDefault="000B6AEA" w:rsidP="00407F57">
      <w:pPr>
        <w:snapToGrid w:val="0"/>
        <w:ind w:leftChars="478" w:left="1159" w:rightChars="22" w:right="53" w:hangingChars="6" w:hanging="12"/>
        <w:jc w:val="right"/>
        <w:rPr>
          <w:rFonts w:ascii="標楷體" w:eastAsia="標楷體" w:hAnsi="標楷體"/>
          <w:color w:val="000000"/>
          <w:sz w:val="20"/>
        </w:rPr>
      </w:pPr>
      <w:r w:rsidRPr="009B0BE8">
        <w:rPr>
          <w:rFonts w:ascii="標楷體" w:eastAsia="標楷體" w:hAnsi="標楷體" w:hint="eastAsia"/>
          <w:sz w:val="20"/>
        </w:rPr>
        <w:t>101.12.0</w:t>
      </w:r>
      <w:r w:rsidR="00DF109A" w:rsidRPr="009B0BE8">
        <w:rPr>
          <w:rFonts w:ascii="標楷體" w:eastAsia="標楷體" w:hAnsi="標楷體" w:hint="eastAsia"/>
          <w:sz w:val="20"/>
        </w:rPr>
        <w:t>7</w:t>
      </w:r>
      <w:r w:rsidRPr="009B0BE8">
        <w:rPr>
          <w:rFonts w:ascii="標楷體" w:eastAsia="標楷體" w:hAnsi="標楷體" w:hint="eastAsia"/>
          <w:sz w:val="20"/>
        </w:rPr>
        <w:t xml:space="preserve"> </w:t>
      </w:r>
      <w:proofErr w:type="gramStart"/>
      <w:r w:rsidRPr="009B0BE8">
        <w:rPr>
          <w:rFonts w:ascii="標楷體" w:eastAsia="標楷體" w:hAnsi="標楷體" w:hint="eastAsia"/>
          <w:color w:val="000000"/>
          <w:sz w:val="20"/>
        </w:rPr>
        <w:t>處秘法字</w:t>
      </w:r>
      <w:proofErr w:type="gramEnd"/>
      <w:r w:rsidRPr="009B0BE8">
        <w:rPr>
          <w:rFonts w:ascii="標楷體" w:eastAsia="標楷體" w:hAnsi="標楷體" w:hint="eastAsia"/>
          <w:color w:val="000000"/>
          <w:sz w:val="20"/>
        </w:rPr>
        <w:t>第</w:t>
      </w:r>
      <w:r w:rsidRPr="009B0BE8">
        <w:rPr>
          <w:rFonts w:ascii="標楷體" w:eastAsia="標楷體" w:hAnsi="標楷體"/>
          <w:color w:val="000000"/>
          <w:sz w:val="20"/>
        </w:rPr>
        <w:t>10</w:t>
      </w:r>
      <w:r w:rsidRPr="009B0BE8">
        <w:rPr>
          <w:rFonts w:ascii="標楷體" w:eastAsia="標楷體" w:hAnsi="標楷體" w:hint="eastAsia"/>
          <w:color w:val="000000"/>
          <w:sz w:val="20"/>
        </w:rPr>
        <w:t>1</w:t>
      </w:r>
      <w:r w:rsidRPr="009B0BE8">
        <w:rPr>
          <w:rFonts w:ascii="標楷體" w:eastAsia="標楷體" w:hAnsi="標楷體"/>
          <w:color w:val="000000"/>
          <w:sz w:val="20"/>
        </w:rPr>
        <w:t>0000</w:t>
      </w:r>
      <w:r w:rsidRPr="009B0BE8">
        <w:rPr>
          <w:rFonts w:ascii="標楷體" w:eastAsia="標楷體" w:hAnsi="標楷體" w:hint="eastAsia"/>
          <w:color w:val="000000"/>
          <w:sz w:val="20"/>
        </w:rPr>
        <w:t>103號函公布</w:t>
      </w:r>
    </w:p>
    <w:p w14:paraId="37AF7BDE" w14:textId="77777777" w:rsidR="002243C5" w:rsidRPr="009B0BE8" w:rsidRDefault="002243C5" w:rsidP="00407F57">
      <w:pPr>
        <w:snapToGrid w:val="0"/>
        <w:ind w:leftChars="-1" w:left="-2" w:rightChars="22" w:right="53"/>
        <w:jc w:val="right"/>
        <w:rPr>
          <w:rFonts w:ascii="標楷體" w:eastAsia="標楷體" w:hAnsi="標楷體"/>
          <w:color w:val="000000"/>
          <w:sz w:val="20"/>
        </w:rPr>
      </w:pPr>
      <w:r w:rsidRPr="009B0BE8">
        <w:rPr>
          <w:rFonts w:ascii="標楷體" w:eastAsia="標楷體" w:hAnsi="標楷體" w:hint="eastAsia"/>
          <w:color w:val="000000"/>
          <w:sz w:val="20"/>
        </w:rPr>
        <w:t>102.01.15 教育部</w:t>
      </w:r>
      <w:proofErr w:type="gramStart"/>
      <w:r w:rsidRPr="009B0BE8">
        <w:rPr>
          <w:rFonts w:ascii="標楷體" w:eastAsia="標楷體" w:hAnsi="標楷體" w:hint="eastAsia"/>
          <w:color w:val="000000"/>
          <w:sz w:val="20"/>
        </w:rPr>
        <w:t>臺</w:t>
      </w:r>
      <w:proofErr w:type="gramEnd"/>
      <w:r w:rsidRPr="009B0BE8">
        <w:rPr>
          <w:rFonts w:ascii="標楷體" w:eastAsia="標楷體" w:hAnsi="標楷體" w:hint="eastAsia"/>
          <w:color w:val="000000"/>
          <w:sz w:val="20"/>
        </w:rPr>
        <w:t>教高(二)字第1020007609號函備查</w:t>
      </w:r>
    </w:p>
    <w:p w14:paraId="622FBAC1" w14:textId="77777777" w:rsidR="00AC1DD0" w:rsidRPr="009B0BE8" w:rsidRDefault="00AC1DD0" w:rsidP="00407F57">
      <w:pPr>
        <w:snapToGrid w:val="0"/>
        <w:ind w:leftChars="478" w:left="1159" w:rightChars="22" w:right="53" w:hangingChars="6" w:hanging="12"/>
        <w:jc w:val="right"/>
        <w:rPr>
          <w:rFonts w:ascii="標楷體" w:eastAsia="標楷體" w:hAnsi="標楷體"/>
          <w:sz w:val="20"/>
        </w:rPr>
      </w:pPr>
      <w:r w:rsidRPr="009B0BE8">
        <w:rPr>
          <w:rFonts w:ascii="標楷體" w:eastAsia="標楷體" w:hAnsi="標楷體" w:hint="eastAsia"/>
          <w:sz w:val="20"/>
        </w:rPr>
        <w:t>102</w:t>
      </w:r>
      <w:r w:rsidRPr="009B0BE8">
        <w:rPr>
          <w:rFonts w:ascii="標楷體" w:eastAsia="標楷體" w:hAnsi="標楷體"/>
          <w:sz w:val="20"/>
        </w:rPr>
        <w:t>.</w:t>
      </w:r>
      <w:r w:rsidRPr="009B0BE8">
        <w:rPr>
          <w:rFonts w:ascii="標楷體" w:eastAsia="標楷體" w:hAnsi="標楷體" w:hint="eastAsia"/>
          <w:sz w:val="20"/>
        </w:rPr>
        <w:t>10</w:t>
      </w:r>
      <w:r w:rsidRPr="009B0BE8">
        <w:rPr>
          <w:rFonts w:ascii="標楷體" w:eastAsia="標楷體" w:hAnsi="標楷體"/>
          <w:sz w:val="20"/>
        </w:rPr>
        <w:t>.</w:t>
      </w:r>
      <w:r w:rsidRPr="009B0BE8">
        <w:rPr>
          <w:rFonts w:ascii="標楷體" w:eastAsia="標楷體" w:hAnsi="標楷體" w:hint="eastAsia"/>
          <w:sz w:val="20"/>
        </w:rPr>
        <w:t>25 102</w:t>
      </w:r>
      <w:r w:rsidRPr="009B0BE8">
        <w:rPr>
          <w:rFonts w:ascii="標楷體" w:eastAsia="標楷體" w:hAnsi="標楷體"/>
          <w:sz w:val="20"/>
        </w:rPr>
        <w:t>學年度</w:t>
      </w:r>
      <w:r w:rsidRPr="009B0BE8">
        <w:rPr>
          <w:rFonts w:ascii="標楷體" w:eastAsia="標楷體" w:hAnsi="標楷體" w:hint="eastAsia"/>
          <w:sz w:val="20"/>
        </w:rPr>
        <w:t>第1學期教務</w:t>
      </w:r>
      <w:r w:rsidRPr="009B0BE8">
        <w:rPr>
          <w:rFonts w:ascii="標楷體" w:eastAsia="標楷體" w:hAnsi="標楷體"/>
          <w:sz w:val="20"/>
        </w:rPr>
        <w:t>會</w:t>
      </w:r>
      <w:r w:rsidRPr="009B0BE8">
        <w:rPr>
          <w:rFonts w:ascii="標楷體" w:eastAsia="標楷體" w:hAnsi="標楷體" w:hint="eastAsia"/>
          <w:sz w:val="20"/>
        </w:rPr>
        <w:t>議</w:t>
      </w:r>
      <w:r w:rsidRPr="009B0BE8">
        <w:rPr>
          <w:rFonts w:ascii="標楷體" w:eastAsia="標楷體" w:hAnsi="標楷體"/>
          <w:sz w:val="20"/>
        </w:rPr>
        <w:t>修正</w:t>
      </w:r>
      <w:r w:rsidRPr="009B0BE8">
        <w:rPr>
          <w:rFonts w:ascii="標楷體" w:eastAsia="標楷體" w:hAnsi="標楷體" w:hint="eastAsia"/>
          <w:sz w:val="20"/>
        </w:rPr>
        <w:t>通過</w:t>
      </w:r>
    </w:p>
    <w:p w14:paraId="5C1C6669" w14:textId="77777777" w:rsidR="00AC1DD0" w:rsidRPr="009B0BE8" w:rsidRDefault="00AC1DD0" w:rsidP="00407F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napToGrid w:val="0"/>
        <w:ind w:rightChars="22" w:right="53" w:firstLine="4320"/>
        <w:jc w:val="right"/>
        <w:rPr>
          <w:rFonts w:ascii="標楷體" w:eastAsia="標楷體" w:hAnsi="標楷體"/>
          <w:sz w:val="20"/>
        </w:rPr>
      </w:pPr>
      <w:r w:rsidRPr="009B0BE8">
        <w:rPr>
          <w:rFonts w:ascii="標楷體" w:eastAsia="標楷體" w:hAnsi="標楷體" w:hint="eastAsia"/>
          <w:sz w:val="20"/>
        </w:rPr>
        <w:t>102</w:t>
      </w:r>
      <w:r w:rsidRPr="009B0BE8">
        <w:rPr>
          <w:rFonts w:ascii="標楷體" w:eastAsia="標楷體" w:hAnsi="標楷體"/>
          <w:sz w:val="20"/>
        </w:rPr>
        <w:t>.</w:t>
      </w:r>
      <w:r w:rsidRPr="009B0BE8">
        <w:rPr>
          <w:rFonts w:ascii="標楷體" w:eastAsia="標楷體" w:hAnsi="標楷體" w:hint="eastAsia"/>
          <w:sz w:val="20"/>
        </w:rPr>
        <w:t>11</w:t>
      </w:r>
      <w:r w:rsidRPr="009B0BE8">
        <w:rPr>
          <w:rFonts w:ascii="標楷體" w:eastAsia="標楷體" w:hAnsi="標楷體"/>
          <w:sz w:val="20"/>
        </w:rPr>
        <w:t>.</w:t>
      </w:r>
      <w:r w:rsidRPr="009B0BE8">
        <w:rPr>
          <w:rFonts w:ascii="標楷體" w:eastAsia="標楷體" w:hAnsi="標楷體" w:hint="eastAsia"/>
          <w:sz w:val="20"/>
        </w:rPr>
        <w:t>27</w:t>
      </w:r>
      <w:r w:rsidRPr="009B0BE8">
        <w:rPr>
          <w:rFonts w:ascii="標楷體" w:eastAsia="標楷體" w:hAnsi="標楷體"/>
          <w:sz w:val="20"/>
        </w:rPr>
        <w:t xml:space="preserve"> </w:t>
      </w:r>
      <w:proofErr w:type="gramStart"/>
      <w:r w:rsidRPr="009B0BE8">
        <w:rPr>
          <w:rFonts w:ascii="標楷體" w:eastAsia="標楷體" w:hAnsi="標楷體" w:hint="eastAsia"/>
          <w:sz w:val="20"/>
        </w:rPr>
        <w:t>處</w:t>
      </w:r>
      <w:r w:rsidRPr="009B0BE8">
        <w:rPr>
          <w:rFonts w:ascii="標楷體" w:eastAsia="標楷體" w:hAnsi="標楷體"/>
          <w:sz w:val="20"/>
        </w:rPr>
        <w:t>秘</w:t>
      </w:r>
      <w:r w:rsidRPr="009B0BE8">
        <w:rPr>
          <w:rFonts w:ascii="標楷體" w:eastAsia="標楷體" w:hAnsi="標楷體" w:hint="eastAsia"/>
          <w:sz w:val="20"/>
        </w:rPr>
        <w:t>法</w:t>
      </w:r>
      <w:r w:rsidRPr="009B0BE8">
        <w:rPr>
          <w:rFonts w:ascii="標楷體" w:eastAsia="標楷體" w:hAnsi="標楷體"/>
          <w:sz w:val="20"/>
        </w:rPr>
        <w:t>字</w:t>
      </w:r>
      <w:proofErr w:type="gramEnd"/>
      <w:r w:rsidRPr="009B0BE8">
        <w:rPr>
          <w:rFonts w:ascii="標楷體" w:eastAsia="標楷體" w:hAnsi="標楷體"/>
          <w:sz w:val="20"/>
        </w:rPr>
        <w:t>第</w:t>
      </w:r>
      <w:r w:rsidRPr="009B0BE8">
        <w:rPr>
          <w:rFonts w:ascii="標楷體" w:eastAsia="標楷體" w:hAnsi="標楷體"/>
          <w:color w:val="000000"/>
          <w:sz w:val="20"/>
        </w:rPr>
        <w:t>10</w:t>
      </w:r>
      <w:r w:rsidRPr="009B0BE8">
        <w:rPr>
          <w:rFonts w:ascii="標楷體" w:eastAsia="標楷體" w:hAnsi="標楷體" w:hint="eastAsia"/>
          <w:color w:val="000000"/>
          <w:sz w:val="20"/>
        </w:rPr>
        <w:t>2</w:t>
      </w:r>
      <w:r w:rsidRPr="009B0BE8">
        <w:rPr>
          <w:rFonts w:ascii="標楷體" w:eastAsia="標楷體" w:hAnsi="標楷體"/>
          <w:color w:val="000000"/>
          <w:sz w:val="20"/>
        </w:rPr>
        <w:t>0000</w:t>
      </w:r>
      <w:r w:rsidRPr="009B0BE8">
        <w:rPr>
          <w:rFonts w:ascii="標楷體" w:eastAsia="標楷體" w:hAnsi="標楷體" w:hint="eastAsia"/>
          <w:color w:val="000000"/>
          <w:sz w:val="20"/>
        </w:rPr>
        <w:t>075</w:t>
      </w:r>
      <w:r w:rsidRPr="009B0BE8">
        <w:rPr>
          <w:rFonts w:ascii="標楷體" w:eastAsia="標楷體" w:hAnsi="標楷體"/>
          <w:sz w:val="20"/>
        </w:rPr>
        <w:t>號函公布</w:t>
      </w:r>
    </w:p>
    <w:p w14:paraId="4891C45A" w14:textId="77777777" w:rsidR="007C24FE" w:rsidRPr="009B0BE8" w:rsidRDefault="007C24FE" w:rsidP="00407F57">
      <w:pPr>
        <w:snapToGrid w:val="0"/>
        <w:ind w:rightChars="22" w:right="53"/>
        <w:jc w:val="right"/>
        <w:rPr>
          <w:rFonts w:ascii="標楷體" w:eastAsia="標楷體" w:hAnsi="標楷體"/>
          <w:color w:val="000000"/>
          <w:sz w:val="20"/>
        </w:rPr>
      </w:pPr>
      <w:r w:rsidRPr="009B0BE8">
        <w:rPr>
          <w:rFonts w:ascii="標楷體" w:eastAsia="標楷體" w:hAnsi="標楷體" w:hint="eastAsia"/>
          <w:color w:val="000000"/>
          <w:sz w:val="20"/>
        </w:rPr>
        <w:t>102.12.17 教育部</w:t>
      </w:r>
      <w:proofErr w:type="gramStart"/>
      <w:r w:rsidRPr="009B0BE8">
        <w:rPr>
          <w:rFonts w:ascii="標楷體" w:eastAsia="標楷體" w:hAnsi="標楷體" w:hint="eastAsia"/>
          <w:color w:val="000000"/>
          <w:sz w:val="20"/>
        </w:rPr>
        <w:t>臺</w:t>
      </w:r>
      <w:proofErr w:type="gramEnd"/>
      <w:r w:rsidRPr="009B0BE8">
        <w:rPr>
          <w:rFonts w:ascii="標楷體" w:eastAsia="標楷體" w:hAnsi="標楷體" w:hint="eastAsia"/>
          <w:color w:val="000000"/>
          <w:sz w:val="20"/>
        </w:rPr>
        <w:t>教高(二)字第1020183587號函備查</w:t>
      </w:r>
    </w:p>
    <w:p w14:paraId="1B26945A" w14:textId="77777777" w:rsidR="00FA08DB" w:rsidRPr="009B0BE8" w:rsidRDefault="00FA08DB" w:rsidP="00407F57">
      <w:pPr>
        <w:pStyle w:val="2"/>
        <w:snapToGrid w:val="0"/>
        <w:spacing w:after="0"/>
        <w:ind w:leftChars="0" w:left="804" w:rightChars="22" w:right="53" w:hangingChars="402" w:hanging="804"/>
        <w:jc w:val="right"/>
        <w:rPr>
          <w:rFonts w:ascii="標楷體" w:eastAsia="標楷體" w:hAnsi="標楷體"/>
          <w:color w:val="000000"/>
          <w:sz w:val="20"/>
        </w:rPr>
      </w:pPr>
      <w:r w:rsidRPr="009B0BE8">
        <w:rPr>
          <w:rFonts w:ascii="標楷體" w:eastAsia="標楷體" w:hAnsi="標楷體" w:hint="eastAsia"/>
          <w:sz w:val="20"/>
        </w:rPr>
        <w:t>103</w:t>
      </w:r>
      <w:r w:rsidRPr="009B0BE8">
        <w:rPr>
          <w:rFonts w:ascii="標楷體" w:eastAsia="標楷體" w:hAnsi="標楷體"/>
          <w:sz w:val="20"/>
        </w:rPr>
        <w:t>.</w:t>
      </w:r>
      <w:r w:rsidRPr="009B0BE8">
        <w:rPr>
          <w:rFonts w:ascii="標楷體" w:eastAsia="標楷體" w:hAnsi="標楷體" w:hint="eastAsia"/>
          <w:sz w:val="20"/>
        </w:rPr>
        <w:t>10</w:t>
      </w:r>
      <w:r w:rsidRPr="009B0BE8">
        <w:rPr>
          <w:rFonts w:ascii="標楷體" w:eastAsia="標楷體" w:hAnsi="標楷體"/>
          <w:sz w:val="20"/>
        </w:rPr>
        <w:t>.</w:t>
      </w:r>
      <w:r w:rsidRPr="009B0BE8">
        <w:rPr>
          <w:rFonts w:ascii="標楷體" w:eastAsia="標楷體" w:hAnsi="標楷體" w:hint="eastAsia"/>
          <w:sz w:val="20"/>
        </w:rPr>
        <w:t>29 103</w:t>
      </w:r>
      <w:r w:rsidRPr="009B0BE8">
        <w:rPr>
          <w:rFonts w:ascii="標楷體" w:eastAsia="標楷體" w:hAnsi="標楷體"/>
          <w:sz w:val="20"/>
        </w:rPr>
        <w:t>學年度</w:t>
      </w:r>
      <w:r w:rsidRPr="009B0BE8">
        <w:rPr>
          <w:rFonts w:ascii="標楷體" w:eastAsia="標楷體" w:hAnsi="標楷體" w:hint="eastAsia"/>
          <w:sz w:val="20"/>
        </w:rPr>
        <w:t>第1學期教務</w:t>
      </w:r>
      <w:r w:rsidRPr="009B0BE8">
        <w:rPr>
          <w:rFonts w:ascii="標楷體" w:eastAsia="標楷體" w:hAnsi="標楷體"/>
          <w:sz w:val="20"/>
        </w:rPr>
        <w:t>會</w:t>
      </w:r>
      <w:r w:rsidRPr="009B0BE8">
        <w:rPr>
          <w:rFonts w:ascii="標楷體" w:eastAsia="標楷體" w:hAnsi="標楷體" w:hint="eastAsia"/>
          <w:sz w:val="20"/>
        </w:rPr>
        <w:t>議</w:t>
      </w:r>
      <w:r w:rsidRPr="009B0BE8">
        <w:rPr>
          <w:rFonts w:ascii="標楷體" w:eastAsia="標楷體" w:hAnsi="標楷體" w:hint="eastAsia"/>
          <w:color w:val="000000"/>
          <w:sz w:val="20"/>
        </w:rPr>
        <w:t>修正通過</w:t>
      </w:r>
    </w:p>
    <w:p w14:paraId="32160A80" w14:textId="77777777" w:rsidR="00FA08DB" w:rsidRPr="009B0BE8" w:rsidRDefault="00FA08DB" w:rsidP="00407F57">
      <w:pPr>
        <w:snapToGrid w:val="0"/>
        <w:ind w:rightChars="22" w:right="53"/>
        <w:jc w:val="right"/>
        <w:rPr>
          <w:rFonts w:ascii="標楷體" w:eastAsia="標楷體"/>
          <w:color w:val="000000"/>
          <w:sz w:val="20"/>
        </w:rPr>
      </w:pPr>
      <w:r w:rsidRPr="009B0BE8">
        <w:rPr>
          <w:rFonts w:ascii="標楷體" w:eastAsia="標楷體" w:hint="eastAsia"/>
          <w:color w:val="000000"/>
          <w:sz w:val="20"/>
        </w:rPr>
        <w:t xml:space="preserve">103.11.27 </w:t>
      </w:r>
      <w:proofErr w:type="gramStart"/>
      <w:r w:rsidRPr="009B0BE8">
        <w:rPr>
          <w:rFonts w:ascii="標楷體" w:eastAsia="標楷體" w:hint="eastAsia"/>
          <w:color w:val="000000"/>
          <w:sz w:val="20"/>
        </w:rPr>
        <w:t>處秘法字</w:t>
      </w:r>
      <w:proofErr w:type="gramEnd"/>
      <w:r w:rsidRPr="009B0BE8">
        <w:rPr>
          <w:rFonts w:ascii="標楷體" w:eastAsia="標楷體" w:hint="eastAsia"/>
          <w:color w:val="000000"/>
          <w:sz w:val="20"/>
        </w:rPr>
        <w:t>第1030000071號函公布</w:t>
      </w:r>
    </w:p>
    <w:p w14:paraId="129DA71F" w14:textId="77777777" w:rsidR="00544414" w:rsidRPr="00BA15D1" w:rsidRDefault="00544414" w:rsidP="00407F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autoSpaceDE w:val="0"/>
        <w:autoSpaceDN w:val="0"/>
        <w:snapToGrid w:val="0"/>
        <w:ind w:rightChars="22" w:right="53" w:firstLine="4140"/>
        <w:jc w:val="right"/>
        <w:rPr>
          <w:rFonts w:ascii="標楷體" w:eastAsia="標楷體" w:hAnsi="標楷體"/>
          <w:sz w:val="20"/>
        </w:rPr>
      </w:pPr>
      <w:r w:rsidRPr="00BA15D1">
        <w:rPr>
          <w:rFonts w:ascii="標楷體" w:eastAsia="標楷體" w:hAnsi="標楷體" w:hint="eastAsia"/>
          <w:color w:val="000000"/>
          <w:sz w:val="20"/>
        </w:rPr>
        <w:t>10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BA15D1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04</w:t>
      </w:r>
      <w:r w:rsidRPr="00BA15D1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23</w:t>
      </w:r>
      <w:r w:rsidRPr="00BA15D1">
        <w:rPr>
          <w:rFonts w:ascii="標楷體" w:eastAsia="標楷體" w:hAnsi="標楷體" w:hint="eastAsia"/>
          <w:color w:val="000000"/>
          <w:sz w:val="20"/>
        </w:rPr>
        <w:t xml:space="preserve"> 教育部</w:t>
      </w:r>
      <w:proofErr w:type="gramStart"/>
      <w:r w:rsidRPr="00BA15D1">
        <w:rPr>
          <w:rFonts w:ascii="標楷體" w:eastAsia="標楷體" w:hAnsi="標楷體" w:hint="eastAsia"/>
          <w:color w:val="000000"/>
          <w:sz w:val="20"/>
        </w:rPr>
        <w:t>臺</w:t>
      </w:r>
      <w:proofErr w:type="gramEnd"/>
      <w:r w:rsidRPr="00BA15D1">
        <w:rPr>
          <w:rFonts w:ascii="標楷體" w:eastAsia="標楷體" w:hAnsi="標楷體" w:hint="eastAsia"/>
          <w:color w:val="000000"/>
          <w:sz w:val="20"/>
        </w:rPr>
        <w:t>教高(二)字第10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BA15D1">
        <w:rPr>
          <w:rFonts w:ascii="標楷體" w:eastAsia="標楷體" w:hAnsi="標楷體" w:hint="eastAsia"/>
          <w:color w:val="000000"/>
          <w:sz w:val="20"/>
        </w:rPr>
        <w:t>0</w:t>
      </w:r>
      <w:r>
        <w:rPr>
          <w:rFonts w:ascii="標楷體" w:eastAsia="標楷體" w:hAnsi="標楷體" w:hint="eastAsia"/>
          <w:color w:val="000000"/>
          <w:sz w:val="20"/>
        </w:rPr>
        <w:t>054069</w:t>
      </w:r>
      <w:r w:rsidRPr="00BA15D1">
        <w:rPr>
          <w:rFonts w:ascii="標楷體" w:eastAsia="標楷體" w:hAnsi="標楷體" w:hint="eastAsia"/>
          <w:color w:val="000000"/>
          <w:sz w:val="20"/>
        </w:rPr>
        <w:t>號函備查</w:t>
      </w:r>
    </w:p>
    <w:p w14:paraId="452102D7" w14:textId="77777777" w:rsidR="007D7546" w:rsidRPr="00BC7E97" w:rsidRDefault="007D7546" w:rsidP="00407F57">
      <w:pPr>
        <w:pStyle w:val="2"/>
        <w:snapToGrid w:val="0"/>
        <w:spacing w:after="0"/>
        <w:ind w:leftChars="0" w:left="804" w:rightChars="22" w:right="53" w:hangingChars="402" w:hanging="804"/>
        <w:jc w:val="right"/>
        <w:rPr>
          <w:rFonts w:ascii="標楷體" w:eastAsia="標楷體" w:hAnsi="標楷體"/>
          <w:color w:val="000000"/>
          <w:sz w:val="20"/>
        </w:rPr>
      </w:pPr>
      <w:r w:rsidRPr="00C96B2F">
        <w:rPr>
          <w:rFonts w:ascii="標楷體" w:eastAsia="標楷體" w:hAnsi="標楷體" w:hint="eastAsia"/>
          <w:sz w:val="20"/>
        </w:rPr>
        <w:t>10</w:t>
      </w:r>
      <w:r>
        <w:rPr>
          <w:rFonts w:ascii="標楷體" w:eastAsia="標楷體" w:hAnsi="標楷體" w:hint="eastAsia"/>
          <w:sz w:val="20"/>
        </w:rPr>
        <w:t>4</w:t>
      </w:r>
      <w:r w:rsidRPr="00C96B2F">
        <w:rPr>
          <w:rFonts w:ascii="標楷體" w:eastAsia="標楷體" w:hAnsi="標楷體"/>
          <w:sz w:val="20"/>
        </w:rPr>
        <w:t>.</w:t>
      </w:r>
      <w:r>
        <w:rPr>
          <w:rFonts w:ascii="標楷體" w:eastAsia="標楷體" w:hAnsi="標楷體" w:hint="eastAsia"/>
          <w:sz w:val="20"/>
        </w:rPr>
        <w:t>05</w:t>
      </w:r>
      <w:r w:rsidRPr="00C96B2F">
        <w:rPr>
          <w:rFonts w:ascii="標楷體" w:eastAsia="標楷體" w:hAnsi="標楷體"/>
          <w:sz w:val="20"/>
        </w:rPr>
        <w:t>.</w:t>
      </w:r>
      <w:r>
        <w:rPr>
          <w:rFonts w:ascii="標楷體" w:eastAsia="標楷體" w:hAnsi="標楷體" w:hint="eastAsia"/>
          <w:sz w:val="20"/>
        </w:rPr>
        <w:t xml:space="preserve">20 </w:t>
      </w:r>
      <w:r w:rsidRPr="00C96B2F">
        <w:rPr>
          <w:rFonts w:ascii="標楷體" w:eastAsia="標楷體" w:hAnsi="標楷體" w:hint="eastAsia"/>
          <w:sz w:val="20"/>
        </w:rPr>
        <w:t>10</w:t>
      </w:r>
      <w:r>
        <w:rPr>
          <w:rFonts w:ascii="標楷體" w:eastAsia="標楷體" w:hAnsi="標楷體" w:hint="eastAsia"/>
          <w:sz w:val="20"/>
        </w:rPr>
        <w:t>3</w:t>
      </w:r>
      <w:r w:rsidRPr="00C96B2F">
        <w:rPr>
          <w:rFonts w:ascii="標楷體" w:eastAsia="標楷體" w:hAnsi="標楷體"/>
          <w:sz w:val="20"/>
        </w:rPr>
        <w:t>學年度</w:t>
      </w:r>
      <w:r w:rsidRPr="00C96B2F">
        <w:rPr>
          <w:rFonts w:ascii="標楷體" w:eastAsia="標楷體" w:hAnsi="標楷體" w:hint="eastAsia"/>
          <w:sz w:val="20"/>
        </w:rPr>
        <w:t>第</w:t>
      </w:r>
      <w:r>
        <w:rPr>
          <w:rFonts w:ascii="標楷體" w:eastAsia="標楷體" w:hAnsi="標楷體" w:hint="eastAsia"/>
          <w:sz w:val="20"/>
        </w:rPr>
        <w:t>2</w:t>
      </w:r>
      <w:r w:rsidRPr="00C96B2F">
        <w:rPr>
          <w:rFonts w:ascii="標楷體" w:eastAsia="標楷體" w:hAnsi="標楷體" w:hint="eastAsia"/>
          <w:sz w:val="20"/>
        </w:rPr>
        <w:t>學期教務</w:t>
      </w:r>
      <w:r w:rsidRPr="00C96B2F">
        <w:rPr>
          <w:rFonts w:ascii="標楷體" w:eastAsia="標楷體" w:hAnsi="標楷體"/>
          <w:sz w:val="20"/>
        </w:rPr>
        <w:t>會</w:t>
      </w:r>
      <w:r w:rsidRPr="00C96B2F">
        <w:rPr>
          <w:rFonts w:ascii="標楷體" w:eastAsia="標楷體" w:hAnsi="標楷體" w:hint="eastAsia"/>
          <w:sz w:val="20"/>
        </w:rPr>
        <w:t>議</w:t>
      </w:r>
      <w:r w:rsidRPr="00C96B2F">
        <w:rPr>
          <w:rFonts w:ascii="標楷體" w:eastAsia="標楷體" w:hAnsi="標楷體"/>
          <w:sz w:val="20"/>
        </w:rPr>
        <w:t>修正</w:t>
      </w:r>
      <w:r w:rsidRPr="00BC7E97">
        <w:rPr>
          <w:rFonts w:ascii="標楷體" w:eastAsia="標楷體" w:hAnsi="標楷體" w:hint="eastAsia"/>
          <w:color w:val="000000"/>
          <w:sz w:val="20"/>
        </w:rPr>
        <w:t>通過</w:t>
      </w:r>
    </w:p>
    <w:p w14:paraId="1E76BCE3" w14:textId="77777777" w:rsidR="007D7546" w:rsidRDefault="007D7546" w:rsidP="00407F57">
      <w:pPr>
        <w:kinsoku w:val="0"/>
        <w:overflowPunct w:val="0"/>
        <w:snapToGrid w:val="0"/>
        <w:ind w:left="187" w:rightChars="22" w:right="53" w:hanging="187"/>
        <w:jc w:val="right"/>
        <w:rPr>
          <w:rFonts w:ascii="標楷體" w:eastAsia="標楷體" w:hAnsi="標楷體" w:cs="新細明體"/>
          <w:sz w:val="20"/>
        </w:rPr>
      </w:pPr>
      <w:r>
        <w:rPr>
          <w:rFonts w:ascii="標楷體" w:eastAsia="標楷體" w:hAnsi="標楷體" w:cs="新細明體" w:hint="eastAsia"/>
          <w:sz w:val="20"/>
        </w:rPr>
        <w:t xml:space="preserve">104.06.17 </w:t>
      </w:r>
      <w:proofErr w:type="gramStart"/>
      <w:r>
        <w:rPr>
          <w:rFonts w:ascii="標楷體" w:eastAsia="標楷體" w:hAnsi="標楷體" w:cs="新細明體" w:hint="eastAsia"/>
          <w:sz w:val="20"/>
        </w:rPr>
        <w:t>處秘法字</w:t>
      </w:r>
      <w:proofErr w:type="gramEnd"/>
      <w:r>
        <w:rPr>
          <w:rFonts w:ascii="標楷體" w:eastAsia="標楷體" w:hAnsi="標楷體" w:cs="新細明體" w:hint="eastAsia"/>
          <w:sz w:val="20"/>
        </w:rPr>
        <w:t>第1040000036號函</w:t>
      </w:r>
    </w:p>
    <w:p w14:paraId="4C390E94" w14:textId="77777777" w:rsidR="00A21277" w:rsidRPr="00BA15D1" w:rsidRDefault="00A21277" w:rsidP="00407F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autoSpaceDE w:val="0"/>
        <w:autoSpaceDN w:val="0"/>
        <w:snapToGrid w:val="0"/>
        <w:ind w:rightChars="10" w:right="24" w:firstLine="4140"/>
        <w:jc w:val="right"/>
        <w:rPr>
          <w:rFonts w:ascii="標楷體" w:eastAsia="標楷體" w:hAnsi="標楷體"/>
          <w:sz w:val="20"/>
        </w:rPr>
      </w:pPr>
      <w:r w:rsidRPr="00BA15D1">
        <w:rPr>
          <w:rFonts w:ascii="標楷體" w:eastAsia="標楷體" w:hAnsi="標楷體" w:hint="eastAsia"/>
          <w:color w:val="000000"/>
          <w:sz w:val="20"/>
        </w:rPr>
        <w:t>10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BA15D1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07</w:t>
      </w:r>
      <w:r w:rsidRPr="00BA15D1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20</w:t>
      </w:r>
      <w:r w:rsidRPr="00BA15D1">
        <w:rPr>
          <w:rFonts w:ascii="標楷體" w:eastAsia="標楷體" w:hAnsi="標楷體" w:hint="eastAsia"/>
          <w:color w:val="000000"/>
          <w:sz w:val="20"/>
        </w:rPr>
        <w:t xml:space="preserve"> 教育部</w:t>
      </w:r>
      <w:proofErr w:type="gramStart"/>
      <w:r w:rsidRPr="00BA15D1">
        <w:rPr>
          <w:rFonts w:ascii="標楷體" w:eastAsia="標楷體" w:hAnsi="標楷體" w:hint="eastAsia"/>
          <w:color w:val="000000"/>
          <w:sz w:val="20"/>
        </w:rPr>
        <w:t>臺</w:t>
      </w:r>
      <w:proofErr w:type="gramEnd"/>
      <w:r w:rsidRPr="00BA15D1">
        <w:rPr>
          <w:rFonts w:ascii="標楷體" w:eastAsia="標楷體" w:hAnsi="標楷體" w:hint="eastAsia"/>
          <w:color w:val="000000"/>
          <w:sz w:val="20"/>
        </w:rPr>
        <w:t>教高(二)字第10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BA15D1">
        <w:rPr>
          <w:rFonts w:ascii="標楷體" w:eastAsia="標楷體" w:hAnsi="標楷體" w:hint="eastAsia"/>
          <w:color w:val="000000"/>
          <w:sz w:val="20"/>
        </w:rPr>
        <w:t>0</w:t>
      </w:r>
      <w:r>
        <w:rPr>
          <w:rFonts w:ascii="標楷體" w:eastAsia="標楷體" w:hAnsi="標楷體" w:hint="eastAsia"/>
          <w:color w:val="000000"/>
          <w:sz w:val="20"/>
        </w:rPr>
        <w:t>085243</w:t>
      </w:r>
      <w:r w:rsidRPr="00BA15D1">
        <w:rPr>
          <w:rFonts w:ascii="標楷體" w:eastAsia="標楷體" w:hAnsi="標楷體" w:hint="eastAsia"/>
          <w:color w:val="000000"/>
          <w:sz w:val="20"/>
        </w:rPr>
        <w:t>號函備查</w:t>
      </w:r>
    </w:p>
    <w:p w14:paraId="43F133DC" w14:textId="77777777" w:rsidR="00407F57" w:rsidRPr="006F41BF" w:rsidRDefault="00407F57" w:rsidP="00407F57">
      <w:pPr>
        <w:tabs>
          <w:tab w:val="left" w:pos="6024"/>
        </w:tabs>
        <w:snapToGrid w:val="0"/>
        <w:jc w:val="right"/>
        <w:rPr>
          <w:rFonts w:ascii="標楷體" w:eastAsia="標楷體" w:hAnsi="標楷體"/>
          <w:sz w:val="20"/>
        </w:rPr>
      </w:pPr>
      <w:r w:rsidRPr="006F41BF">
        <w:rPr>
          <w:rFonts w:ascii="標楷體" w:eastAsia="標楷體" w:hAnsi="標楷體" w:hint="eastAsia"/>
          <w:sz w:val="20"/>
        </w:rPr>
        <w:t>110.05.21 109學年度第2學期教務會議</w:t>
      </w:r>
      <w:r>
        <w:rPr>
          <w:rFonts w:ascii="標楷體" w:eastAsia="標楷體" w:hAnsi="標楷體" w:hint="eastAsia"/>
          <w:sz w:val="20"/>
        </w:rPr>
        <w:t>修正</w:t>
      </w:r>
      <w:r w:rsidRPr="006F41BF">
        <w:rPr>
          <w:rFonts w:ascii="標楷體" w:eastAsia="標楷體" w:hAnsi="標楷體" w:hint="eastAsia"/>
          <w:sz w:val="20"/>
        </w:rPr>
        <w:t>通過</w:t>
      </w:r>
    </w:p>
    <w:p w14:paraId="175F4E93" w14:textId="77777777" w:rsidR="00407F57" w:rsidRPr="008871EC" w:rsidRDefault="00407F57" w:rsidP="00407F57">
      <w:pPr>
        <w:snapToGrid w:val="0"/>
        <w:jc w:val="right"/>
        <w:rPr>
          <w:color w:val="000000"/>
          <w:sz w:val="16"/>
          <w:szCs w:val="16"/>
        </w:rPr>
      </w:pPr>
      <w:r w:rsidRPr="00792381">
        <w:rPr>
          <w:rFonts w:ascii="標楷體" w:eastAsia="標楷體" w:hAnsi="標楷體" w:hint="eastAsia"/>
          <w:color w:val="000000"/>
          <w:sz w:val="20"/>
        </w:rPr>
        <w:t>1</w:t>
      </w:r>
      <w:r>
        <w:rPr>
          <w:rFonts w:ascii="標楷體" w:eastAsia="標楷體" w:hAnsi="標楷體"/>
          <w:color w:val="000000"/>
          <w:sz w:val="20"/>
        </w:rPr>
        <w:t>10</w:t>
      </w:r>
      <w:r w:rsidRPr="00792381">
        <w:rPr>
          <w:rFonts w:ascii="標楷體" w:eastAsia="標楷體" w:hAnsi="標楷體" w:hint="eastAsia"/>
          <w:color w:val="000000"/>
          <w:sz w:val="20"/>
        </w:rPr>
        <w:t>.</w:t>
      </w:r>
      <w:r w:rsidRPr="00792381">
        <w:rPr>
          <w:rFonts w:ascii="標楷體" w:eastAsia="標楷體" w:hAnsi="標楷體"/>
          <w:color w:val="000000"/>
          <w:sz w:val="20"/>
        </w:rPr>
        <w:t>0</w:t>
      </w:r>
      <w:r>
        <w:rPr>
          <w:rFonts w:ascii="標楷體" w:eastAsia="標楷體" w:hAnsi="標楷體"/>
          <w:color w:val="000000"/>
          <w:sz w:val="20"/>
        </w:rPr>
        <w:t>7</w:t>
      </w:r>
      <w:r w:rsidRPr="00792381">
        <w:rPr>
          <w:rFonts w:ascii="標楷體" w:eastAsia="標楷體" w:hAnsi="標楷體" w:hint="eastAsia"/>
          <w:color w:val="000000"/>
          <w:sz w:val="20"/>
        </w:rPr>
        <w:t>.1</w:t>
      </w:r>
      <w:r>
        <w:rPr>
          <w:rFonts w:ascii="標楷體" w:eastAsia="標楷體" w:hAnsi="標楷體"/>
          <w:color w:val="000000"/>
          <w:sz w:val="20"/>
        </w:rPr>
        <w:t>9</w:t>
      </w:r>
      <w:r w:rsidRPr="00792381">
        <w:rPr>
          <w:rFonts w:ascii="標楷體" w:eastAsia="標楷體" w:hAnsi="標楷體" w:hint="eastAsia"/>
          <w:color w:val="000000"/>
          <w:sz w:val="20"/>
        </w:rPr>
        <w:t xml:space="preserve"> </w:t>
      </w:r>
      <w:proofErr w:type="gramStart"/>
      <w:r w:rsidRPr="00792381">
        <w:rPr>
          <w:rFonts w:ascii="標楷體" w:eastAsia="標楷體" w:hAnsi="標楷體" w:hint="eastAsia"/>
          <w:color w:val="000000"/>
          <w:sz w:val="20"/>
        </w:rPr>
        <w:t>處秘法字</w:t>
      </w:r>
      <w:proofErr w:type="gramEnd"/>
      <w:r w:rsidRPr="00792381">
        <w:rPr>
          <w:rFonts w:ascii="標楷體" w:eastAsia="標楷體" w:hAnsi="標楷體" w:hint="eastAsia"/>
          <w:color w:val="000000"/>
          <w:sz w:val="20"/>
        </w:rPr>
        <w:t>第1</w:t>
      </w:r>
      <w:r>
        <w:rPr>
          <w:rFonts w:ascii="標楷體" w:eastAsia="標楷體" w:hAnsi="標楷體"/>
          <w:color w:val="000000"/>
          <w:sz w:val="20"/>
        </w:rPr>
        <w:t>10</w:t>
      </w:r>
      <w:r w:rsidRPr="00792381">
        <w:rPr>
          <w:rFonts w:ascii="標楷體" w:eastAsia="標楷體" w:hAnsi="標楷體" w:hint="eastAsia"/>
          <w:color w:val="000000"/>
          <w:sz w:val="20"/>
        </w:rPr>
        <w:t>00000</w:t>
      </w:r>
      <w:r>
        <w:rPr>
          <w:rFonts w:ascii="標楷體" w:eastAsia="標楷體" w:hAnsi="標楷體"/>
          <w:color w:val="000000"/>
          <w:sz w:val="20"/>
        </w:rPr>
        <w:t>2</w:t>
      </w:r>
      <w:r w:rsidR="004C0ACC">
        <w:rPr>
          <w:rFonts w:ascii="標楷體" w:eastAsia="標楷體" w:hAnsi="標楷體"/>
          <w:color w:val="000000"/>
          <w:sz w:val="20"/>
        </w:rPr>
        <w:t>2</w:t>
      </w:r>
      <w:r w:rsidRPr="00792381">
        <w:rPr>
          <w:rFonts w:ascii="標楷體" w:eastAsia="標楷體" w:hAnsi="標楷體" w:hint="eastAsia"/>
          <w:color w:val="000000"/>
          <w:sz w:val="20"/>
        </w:rPr>
        <w:t>號函公布</w:t>
      </w:r>
    </w:p>
    <w:p w14:paraId="3E56141A" w14:textId="77777777" w:rsidR="00D57F54" w:rsidRDefault="00D57F54" w:rsidP="00D57F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autoSpaceDE w:val="0"/>
        <w:autoSpaceDN w:val="0"/>
        <w:snapToGrid w:val="0"/>
        <w:ind w:rightChars="10" w:right="24" w:firstLine="4140"/>
        <w:jc w:val="right"/>
        <w:rPr>
          <w:rFonts w:ascii="標楷體" w:eastAsia="標楷體" w:hAnsi="標楷體"/>
          <w:color w:val="000000"/>
          <w:sz w:val="20"/>
        </w:rPr>
      </w:pPr>
      <w:r w:rsidRPr="00BA15D1">
        <w:rPr>
          <w:rFonts w:ascii="標楷體" w:eastAsia="標楷體" w:hAnsi="標楷體" w:hint="eastAsia"/>
          <w:color w:val="000000"/>
          <w:sz w:val="20"/>
        </w:rPr>
        <w:t>1</w:t>
      </w:r>
      <w:r>
        <w:rPr>
          <w:rFonts w:ascii="標楷體" w:eastAsia="標楷體" w:hAnsi="標楷體"/>
          <w:color w:val="000000"/>
          <w:sz w:val="20"/>
        </w:rPr>
        <w:t>10</w:t>
      </w:r>
      <w:r w:rsidRPr="00BA15D1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07</w:t>
      </w:r>
      <w:r w:rsidRPr="00BA15D1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/>
          <w:color w:val="000000"/>
          <w:sz w:val="20"/>
        </w:rPr>
        <w:t>3</w:t>
      </w:r>
      <w:r>
        <w:rPr>
          <w:rFonts w:ascii="標楷體" w:eastAsia="標楷體" w:hAnsi="標楷體" w:hint="eastAsia"/>
          <w:color w:val="000000"/>
          <w:sz w:val="20"/>
        </w:rPr>
        <w:t>0</w:t>
      </w:r>
      <w:r w:rsidRPr="00BA15D1">
        <w:rPr>
          <w:rFonts w:ascii="標楷體" w:eastAsia="標楷體" w:hAnsi="標楷體" w:hint="eastAsia"/>
          <w:color w:val="000000"/>
          <w:sz w:val="20"/>
        </w:rPr>
        <w:t xml:space="preserve"> 教育部</w:t>
      </w:r>
      <w:proofErr w:type="gramStart"/>
      <w:r w:rsidRPr="00BA15D1">
        <w:rPr>
          <w:rFonts w:ascii="標楷體" w:eastAsia="標楷體" w:hAnsi="標楷體" w:hint="eastAsia"/>
          <w:color w:val="000000"/>
          <w:sz w:val="20"/>
        </w:rPr>
        <w:t>臺</w:t>
      </w:r>
      <w:proofErr w:type="gramEnd"/>
      <w:r w:rsidRPr="00BA15D1">
        <w:rPr>
          <w:rFonts w:ascii="標楷體" w:eastAsia="標楷體" w:hAnsi="標楷體" w:hint="eastAsia"/>
          <w:color w:val="000000"/>
          <w:sz w:val="20"/>
        </w:rPr>
        <w:t>教高(二)字第1</w:t>
      </w:r>
      <w:r>
        <w:rPr>
          <w:rFonts w:ascii="標楷體" w:eastAsia="標楷體" w:hAnsi="標楷體"/>
          <w:color w:val="000000"/>
          <w:sz w:val="20"/>
        </w:rPr>
        <w:t>10</w:t>
      </w:r>
      <w:r w:rsidRPr="00BA15D1">
        <w:rPr>
          <w:rFonts w:ascii="標楷體" w:eastAsia="標楷體" w:hAnsi="標楷體" w:hint="eastAsia"/>
          <w:color w:val="000000"/>
          <w:sz w:val="20"/>
        </w:rPr>
        <w:t>0</w:t>
      </w:r>
      <w:r>
        <w:rPr>
          <w:rFonts w:ascii="標楷體" w:eastAsia="標楷體" w:hAnsi="標楷體"/>
          <w:color w:val="000000"/>
          <w:sz w:val="20"/>
        </w:rPr>
        <w:t>100816</w:t>
      </w:r>
      <w:r w:rsidRPr="00BA15D1">
        <w:rPr>
          <w:rFonts w:ascii="標楷體" w:eastAsia="標楷體" w:hAnsi="標楷體" w:hint="eastAsia"/>
          <w:color w:val="000000"/>
          <w:sz w:val="20"/>
        </w:rPr>
        <w:t>號函備查</w:t>
      </w:r>
    </w:p>
    <w:p w14:paraId="074DF3DA" w14:textId="77777777" w:rsidR="00295E1F" w:rsidRPr="00424FBF" w:rsidRDefault="00295E1F" w:rsidP="00295E1F">
      <w:pPr>
        <w:snapToGrid w:val="0"/>
        <w:ind w:firstLineChars="200" w:firstLine="400"/>
        <w:jc w:val="right"/>
        <w:rPr>
          <w:rFonts w:ascii="標楷體" w:eastAsia="標楷體" w:hAnsi="標楷體"/>
          <w:sz w:val="20"/>
        </w:rPr>
      </w:pPr>
      <w:r w:rsidRPr="00A933D6">
        <w:rPr>
          <w:rFonts w:ascii="標楷體" w:eastAsia="標楷體" w:hAnsi="標楷體" w:hint="eastAsia"/>
          <w:sz w:val="20"/>
        </w:rPr>
        <w:t>112.05.12 111學年度第2學期教務會議修正通過</w:t>
      </w:r>
    </w:p>
    <w:p w14:paraId="5490B3D5" w14:textId="77777777" w:rsidR="00295E1F" w:rsidRDefault="00295E1F" w:rsidP="00295E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napToGrid w:val="0"/>
        <w:ind w:firstLine="432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</w:t>
      </w:r>
      <w:r>
        <w:rPr>
          <w:rFonts w:ascii="標楷體" w:eastAsia="標楷體" w:hAnsi="標楷體"/>
          <w:sz w:val="20"/>
        </w:rPr>
        <w:t>12</w:t>
      </w:r>
      <w:r w:rsidRPr="00197033">
        <w:rPr>
          <w:rFonts w:ascii="標楷體" w:eastAsia="標楷體" w:hAnsi="標楷體"/>
          <w:sz w:val="20"/>
        </w:rPr>
        <w:t>.</w:t>
      </w:r>
      <w:r>
        <w:rPr>
          <w:rFonts w:ascii="標楷體" w:eastAsia="標楷體" w:hAnsi="標楷體"/>
          <w:sz w:val="20"/>
        </w:rPr>
        <w:t>06</w:t>
      </w:r>
      <w:r w:rsidRPr="00197033">
        <w:rPr>
          <w:rFonts w:ascii="標楷體" w:eastAsia="標楷體" w:hAnsi="標楷體"/>
          <w:sz w:val="20"/>
        </w:rPr>
        <w:t>.</w:t>
      </w:r>
      <w:r>
        <w:rPr>
          <w:rFonts w:ascii="標楷體" w:eastAsia="標楷體" w:hAnsi="標楷體"/>
          <w:sz w:val="20"/>
        </w:rPr>
        <w:t>15</w:t>
      </w:r>
      <w:r w:rsidRPr="00197033">
        <w:rPr>
          <w:rFonts w:ascii="標楷體" w:eastAsia="標楷體" w:hAnsi="標楷體"/>
          <w:sz w:val="20"/>
        </w:rPr>
        <w:t xml:space="preserve"> </w:t>
      </w:r>
      <w:proofErr w:type="gramStart"/>
      <w:r>
        <w:rPr>
          <w:rFonts w:ascii="標楷體" w:eastAsia="標楷體" w:hAnsi="標楷體" w:hint="eastAsia"/>
          <w:sz w:val="20"/>
        </w:rPr>
        <w:t>處</w:t>
      </w:r>
      <w:r w:rsidRPr="00197033">
        <w:rPr>
          <w:rFonts w:ascii="標楷體" w:eastAsia="標楷體" w:hAnsi="標楷體"/>
          <w:sz w:val="20"/>
        </w:rPr>
        <w:t>秘</w:t>
      </w:r>
      <w:r>
        <w:rPr>
          <w:rFonts w:ascii="標楷體" w:eastAsia="標楷體" w:hAnsi="標楷體" w:hint="eastAsia"/>
          <w:sz w:val="20"/>
        </w:rPr>
        <w:t>法</w:t>
      </w:r>
      <w:r w:rsidRPr="00197033">
        <w:rPr>
          <w:rFonts w:ascii="標楷體" w:eastAsia="標楷體" w:hAnsi="標楷體"/>
          <w:sz w:val="20"/>
        </w:rPr>
        <w:t>字</w:t>
      </w:r>
      <w:proofErr w:type="gramEnd"/>
      <w:r w:rsidRPr="00197033">
        <w:rPr>
          <w:rFonts w:ascii="標楷體" w:eastAsia="標楷體" w:hAnsi="標楷體"/>
          <w:sz w:val="20"/>
        </w:rPr>
        <w:t>第</w:t>
      </w:r>
      <w:r w:rsidRPr="00742D14">
        <w:rPr>
          <w:rFonts w:ascii="標楷體" w:eastAsia="標楷體" w:hAnsi="標楷體"/>
          <w:color w:val="000000"/>
          <w:sz w:val="20"/>
        </w:rPr>
        <w:t>1</w:t>
      </w:r>
      <w:r>
        <w:rPr>
          <w:rFonts w:ascii="標楷體" w:eastAsia="標楷體" w:hAnsi="標楷體"/>
          <w:color w:val="000000"/>
          <w:sz w:val="20"/>
        </w:rPr>
        <w:t>12</w:t>
      </w:r>
      <w:r w:rsidRPr="00742D14">
        <w:rPr>
          <w:rFonts w:ascii="標楷體" w:eastAsia="標楷體" w:hAnsi="標楷體"/>
          <w:color w:val="000000"/>
          <w:sz w:val="20"/>
        </w:rPr>
        <w:t>0000</w:t>
      </w:r>
      <w:r w:rsidRPr="00742D14">
        <w:rPr>
          <w:rFonts w:ascii="標楷體" w:eastAsia="標楷體" w:hAnsi="標楷體" w:hint="eastAsia"/>
          <w:color w:val="000000"/>
          <w:sz w:val="20"/>
        </w:rPr>
        <w:t>0</w:t>
      </w:r>
      <w:r>
        <w:rPr>
          <w:rFonts w:ascii="標楷體" w:eastAsia="標楷體" w:hAnsi="標楷體"/>
          <w:color w:val="000000"/>
          <w:sz w:val="20"/>
        </w:rPr>
        <w:t>16</w:t>
      </w:r>
      <w:r w:rsidRPr="00197033">
        <w:rPr>
          <w:rFonts w:ascii="標楷體" w:eastAsia="標楷體" w:hAnsi="標楷體"/>
          <w:sz w:val="20"/>
        </w:rPr>
        <w:t>號函公布</w:t>
      </w:r>
    </w:p>
    <w:p w14:paraId="717389D2" w14:textId="77777777" w:rsidR="00BA5CAF" w:rsidRPr="002D64CC" w:rsidRDefault="00BA5CAF" w:rsidP="00BA5CAF">
      <w:pPr>
        <w:kinsoku w:val="0"/>
        <w:adjustRightInd w:val="0"/>
        <w:snapToGrid w:val="0"/>
        <w:jc w:val="right"/>
        <w:textAlignment w:val="baseline"/>
        <w:rPr>
          <w:rFonts w:ascii="標楷體" w:eastAsia="標楷體" w:hAnsi="標楷體"/>
          <w:sz w:val="20"/>
        </w:rPr>
      </w:pPr>
      <w:bookmarkStart w:id="1" w:name="_Hlk200698253"/>
      <w:r w:rsidRPr="002D64CC">
        <w:rPr>
          <w:rFonts w:ascii="標楷體" w:eastAsia="標楷體" w:hAnsi="標楷體" w:hint="eastAsia"/>
          <w:sz w:val="20"/>
        </w:rPr>
        <w:t>114.05.09 113學年度第2學期教務會議修正通過</w:t>
      </w:r>
    </w:p>
    <w:p w14:paraId="787B39AB" w14:textId="77777777" w:rsidR="00BA5CAF" w:rsidRPr="00FD105D" w:rsidRDefault="00BA5CAF" w:rsidP="00BA5CAF">
      <w:pPr>
        <w:kinsoku w:val="0"/>
        <w:wordWrap w:val="0"/>
        <w:adjustRightInd w:val="0"/>
        <w:snapToGrid w:val="0"/>
        <w:jc w:val="right"/>
        <w:textAlignment w:val="baseline"/>
        <w:rPr>
          <w:rFonts w:eastAsia="標楷體"/>
        </w:rPr>
      </w:pPr>
      <w:r w:rsidRPr="002D64CC">
        <w:rPr>
          <w:rFonts w:ascii="標楷體" w:eastAsia="標楷體" w:hAnsi="標楷體" w:hint="eastAsia"/>
          <w:sz w:val="20"/>
        </w:rPr>
        <w:t xml:space="preserve">114.06.13 </w:t>
      </w:r>
      <w:proofErr w:type="gramStart"/>
      <w:r w:rsidRPr="002D64CC">
        <w:rPr>
          <w:rFonts w:ascii="標楷體" w:eastAsia="標楷體" w:hAnsi="標楷體" w:hint="eastAsia"/>
          <w:sz w:val="20"/>
        </w:rPr>
        <w:t>處秘法字</w:t>
      </w:r>
      <w:proofErr w:type="gramEnd"/>
      <w:r w:rsidRPr="002D64CC">
        <w:rPr>
          <w:rFonts w:ascii="標楷體" w:eastAsia="標楷體" w:hAnsi="標楷體" w:hint="eastAsia"/>
          <w:sz w:val="20"/>
        </w:rPr>
        <w:t>第1140000013號函公布</w:t>
      </w:r>
    </w:p>
    <w:bookmarkEnd w:id="1"/>
    <w:p w14:paraId="39316F9C" w14:textId="77777777" w:rsidR="00EC4B22" w:rsidRPr="00BA5CAF" w:rsidRDefault="00EC4B22" w:rsidP="00EC4B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napToGrid w:val="0"/>
        <w:ind w:firstLine="4320"/>
        <w:jc w:val="right"/>
        <w:rPr>
          <w:rFonts w:eastAsia="標楷體"/>
        </w:rPr>
      </w:pPr>
    </w:p>
    <w:p w14:paraId="4E4FD0B7" w14:textId="77777777" w:rsidR="007907D6" w:rsidRPr="007907D6" w:rsidRDefault="007907D6" w:rsidP="002243C5">
      <w:pPr>
        <w:snapToGrid w:val="0"/>
        <w:spacing w:line="200" w:lineRule="atLeast"/>
        <w:ind w:leftChars="-1" w:left="-2" w:rightChars="4" w:right="10"/>
        <w:jc w:val="right"/>
        <w:rPr>
          <w:rFonts w:ascii="標楷體" w:eastAsia="標楷體" w:hAnsi="標楷體"/>
          <w:color w:val="000000"/>
          <w:sz w:val="20"/>
        </w:rPr>
      </w:pPr>
    </w:p>
    <w:p w14:paraId="6706CA41" w14:textId="77777777" w:rsidR="00003DA5" w:rsidRPr="009B0BE8" w:rsidRDefault="00003DA5" w:rsidP="00003DA5">
      <w:pPr>
        <w:snapToGrid w:val="0"/>
        <w:spacing w:beforeLines="50" w:before="180" w:line="320" w:lineRule="exact"/>
        <w:ind w:left="432" w:rightChars="23" w:right="55" w:hangingChars="180" w:hanging="432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cs="新細明體" w:hint="eastAsia"/>
        </w:rPr>
        <w:t>一、為處理學生轉系事宜特訂定本規定。</w:t>
      </w:r>
    </w:p>
    <w:p w14:paraId="0A8A0E49" w14:textId="77777777" w:rsidR="00003DA5" w:rsidRPr="009B0BE8" w:rsidRDefault="00003DA5" w:rsidP="00003DA5">
      <w:pPr>
        <w:snapToGrid w:val="0"/>
        <w:spacing w:beforeLines="50" w:before="180" w:line="320" w:lineRule="exact"/>
        <w:ind w:left="432" w:rightChars="23" w:right="55" w:hangingChars="180" w:hanging="432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hint="eastAsia"/>
        </w:rPr>
        <w:t>二、本規定所稱之轉系、所含同系、</w:t>
      </w:r>
      <w:proofErr w:type="gramStart"/>
      <w:r w:rsidRPr="009B0BE8">
        <w:rPr>
          <w:rFonts w:ascii="標楷體" w:eastAsia="標楷體" w:hAnsi="標楷體" w:hint="eastAsia"/>
        </w:rPr>
        <w:t>所轉組及</w:t>
      </w:r>
      <w:proofErr w:type="gramEnd"/>
      <w:r w:rsidRPr="009B0BE8">
        <w:rPr>
          <w:rFonts w:ascii="標楷體" w:eastAsia="標楷體" w:hAnsi="標楷體" w:hint="eastAsia"/>
        </w:rPr>
        <w:t>轉學位學程</w:t>
      </w:r>
      <w:r w:rsidRPr="009B0BE8">
        <w:rPr>
          <w:rFonts w:ascii="標楷體" w:eastAsia="標楷體" w:hAnsi="標楷體" w:cs="新細明體"/>
        </w:rPr>
        <w:t>。</w:t>
      </w:r>
    </w:p>
    <w:p w14:paraId="6D52C4DC" w14:textId="77777777" w:rsidR="00003DA5" w:rsidRPr="009B0BE8" w:rsidRDefault="00003DA5" w:rsidP="00407F57">
      <w:pPr>
        <w:snapToGrid w:val="0"/>
        <w:spacing w:beforeLines="50" w:before="180"/>
        <w:ind w:left="480" w:hangingChars="200" w:hanging="480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cs="新細明體" w:hint="eastAsia"/>
        </w:rPr>
        <w:t>三、</w:t>
      </w:r>
      <w:r w:rsidRPr="009B0BE8">
        <w:rPr>
          <w:rFonts w:ascii="標楷體" w:eastAsia="標楷體" w:hAnsi="標楷體" w:cs="新細明體"/>
        </w:rPr>
        <w:t>各學系修讀學士學位學生，修業滿</w:t>
      </w:r>
      <w:proofErr w:type="gramStart"/>
      <w:r w:rsidRPr="009B0BE8">
        <w:rPr>
          <w:rFonts w:ascii="標楷體" w:eastAsia="標楷體" w:hAnsi="標楷體" w:cs="新細明體"/>
        </w:rPr>
        <w:t>一</w:t>
      </w:r>
      <w:proofErr w:type="gramEnd"/>
      <w:r w:rsidRPr="009B0BE8">
        <w:rPr>
          <w:rFonts w:ascii="標楷體" w:eastAsia="標楷體" w:hAnsi="標楷體" w:cs="新細明體"/>
        </w:rPr>
        <w:t>學年以上者，於第二學年開始前得申請轉系；第三學年開始前，得申請轉入</w:t>
      </w:r>
      <w:r w:rsidRPr="009B0BE8">
        <w:rPr>
          <w:rFonts w:ascii="標楷體" w:eastAsia="標楷體" w:hAnsi="標楷體" w:cs="新細明體" w:hint="eastAsia"/>
        </w:rPr>
        <w:t>輔系、雙主</w:t>
      </w:r>
      <w:r w:rsidRPr="009B0BE8">
        <w:rPr>
          <w:rFonts w:ascii="標楷體" w:eastAsia="標楷體" w:hAnsi="標楷體" w:cs="新細明體"/>
        </w:rPr>
        <w:t>修學系、性質相近學系三年級或性質</w:t>
      </w:r>
      <w:proofErr w:type="gramStart"/>
      <w:r w:rsidRPr="009B0BE8">
        <w:rPr>
          <w:rFonts w:ascii="標楷體" w:eastAsia="標楷體" w:hAnsi="標楷體" w:cs="新細明體"/>
        </w:rPr>
        <w:t>不</w:t>
      </w:r>
      <w:proofErr w:type="gramEnd"/>
      <w:r w:rsidRPr="009B0BE8">
        <w:rPr>
          <w:rFonts w:ascii="標楷體" w:eastAsia="標楷體" w:hAnsi="標楷體" w:cs="新細明體"/>
        </w:rPr>
        <w:t>同學系二年級肄業；其因特殊原因，於第四學年開始前，得申請轉入</w:t>
      </w:r>
      <w:r w:rsidRPr="009B0BE8">
        <w:rPr>
          <w:rFonts w:ascii="標楷體" w:eastAsia="標楷體" w:hAnsi="標楷體" w:cs="新細明體" w:hint="eastAsia"/>
        </w:rPr>
        <w:t>輔系、雙主</w:t>
      </w:r>
      <w:r w:rsidRPr="009B0BE8">
        <w:rPr>
          <w:rFonts w:ascii="標楷體" w:eastAsia="標楷體" w:hAnsi="標楷體" w:cs="新細明體"/>
        </w:rPr>
        <w:t>修學系、性質相近學系四年級或原已</w:t>
      </w:r>
      <w:proofErr w:type="gramStart"/>
      <w:r w:rsidRPr="009B0BE8">
        <w:rPr>
          <w:rFonts w:ascii="標楷體" w:eastAsia="標楷體" w:hAnsi="標楷體" w:cs="新細明體"/>
        </w:rPr>
        <w:t>核准之輔系</w:t>
      </w:r>
      <w:proofErr w:type="gramEnd"/>
      <w:r w:rsidRPr="009B0BE8">
        <w:rPr>
          <w:rFonts w:ascii="標楷體" w:eastAsia="標楷體" w:hAnsi="標楷體" w:cs="新細明體"/>
        </w:rPr>
        <w:t>三年級肄業。</w:t>
      </w:r>
    </w:p>
    <w:p w14:paraId="3FEE33FD" w14:textId="77777777" w:rsidR="00280D59" w:rsidRDefault="00C334B8" w:rsidP="00407F57">
      <w:pPr>
        <w:widowControl/>
        <w:ind w:left="482" w:firstLine="2"/>
        <w:jc w:val="both"/>
        <w:rPr>
          <w:rFonts w:ascii="標楷體" w:eastAsia="標楷體" w:hAnsi="標楷體" w:cs="標楷體"/>
          <w:color w:val="000000"/>
        </w:rPr>
      </w:pPr>
      <w:r w:rsidRPr="00C334B8">
        <w:rPr>
          <w:rFonts w:ascii="標楷體" w:eastAsia="標楷體" w:hAnsi="標楷體" w:cs="標楷體"/>
          <w:color w:val="000000"/>
        </w:rPr>
        <w:t>應屆畢業生、延長修業年限、修讀學士後多元專長培力課程者及國際</w:t>
      </w:r>
      <w:proofErr w:type="gramStart"/>
      <w:r w:rsidRPr="00C334B8">
        <w:rPr>
          <w:rFonts w:ascii="標楷體" w:eastAsia="標楷體" w:hAnsi="標楷體" w:cs="標楷體"/>
          <w:color w:val="000000"/>
        </w:rPr>
        <w:t>專修部僑外</w:t>
      </w:r>
      <w:proofErr w:type="gramEnd"/>
      <w:r w:rsidRPr="00C334B8">
        <w:rPr>
          <w:rFonts w:ascii="標楷體" w:eastAsia="標楷體" w:hAnsi="標楷體" w:cs="標楷體"/>
          <w:color w:val="000000"/>
        </w:rPr>
        <w:t>生華語先修</w:t>
      </w:r>
      <w:proofErr w:type="gramStart"/>
      <w:r w:rsidRPr="00C334B8">
        <w:rPr>
          <w:rFonts w:ascii="標楷體" w:eastAsia="標楷體" w:hAnsi="標楷體" w:cs="標楷體"/>
          <w:color w:val="000000"/>
        </w:rPr>
        <w:t>期間，</w:t>
      </w:r>
      <w:proofErr w:type="gramEnd"/>
      <w:r w:rsidRPr="00C334B8">
        <w:rPr>
          <w:rFonts w:ascii="標楷體" w:eastAsia="標楷體" w:hAnsi="標楷體" w:cs="標楷體"/>
          <w:color w:val="000000"/>
        </w:rPr>
        <w:t>不得申請轉系。</w:t>
      </w:r>
    </w:p>
    <w:p w14:paraId="753CD34F" w14:textId="3DECC92A" w:rsidR="00003DA5" w:rsidRPr="009B0BE8" w:rsidRDefault="00003DA5" w:rsidP="00407F57">
      <w:pPr>
        <w:widowControl/>
        <w:ind w:left="482" w:firstLine="2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cs="新細明體"/>
        </w:rPr>
        <w:t>轉系以一次為限，並須完成轉入學系所規定之畢業條件，方可畢業。</w:t>
      </w:r>
    </w:p>
    <w:p w14:paraId="398362DA" w14:textId="77777777" w:rsidR="00003DA5" w:rsidRPr="009B0BE8" w:rsidRDefault="00003DA5" w:rsidP="00407F57">
      <w:pPr>
        <w:widowControl/>
        <w:ind w:left="482" w:firstLine="2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cs="新細明體"/>
        </w:rPr>
        <w:t>降級</w:t>
      </w:r>
      <w:proofErr w:type="gramStart"/>
      <w:r w:rsidRPr="009B0BE8">
        <w:rPr>
          <w:rFonts w:ascii="標楷體" w:eastAsia="標楷體" w:hAnsi="標楷體" w:cs="新細明體"/>
        </w:rPr>
        <w:t>轉系者</w:t>
      </w:r>
      <w:proofErr w:type="gramEnd"/>
      <w:r w:rsidRPr="009B0BE8">
        <w:rPr>
          <w:rFonts w:ascii="標楷體" w:eastAsia="標楷體" w:hAnsi="標楷體" w:cs="新細明體"/>
        </w:rPr>
        <w:t>，其應修學分數及必修科目，應依轉入年級學生入學學年度必修科目表之規定；其在二系重複修習之年限，不列入轉入學系之最高修業年限</w:t>
      </w:r>
      <w:proofErr w:type="gramStart"/>
      <w:r w:rsidRPr="009B0BE8">
        <w:rPr>
          <w:rFonts w:ascii="標楷體" w:eastAsia="標楷體" w:hAnsi="標楷體" w:cs="新細明體"/>
        </w:rPr>
        <w:t>併</w:t>
      </w:r>
      <w:proofErr w:type="gramEnd"/>
      <w:r w:rsidRPr="009B0BE8">
        <w:rPr>
          <w:rFonts w:ascii="標楷體" w:eastAsia="標楷體" w:hAnsi="標楷體" w:cs="新細明體"/>
        </w:rPr>
        <w:t>計。</w:t>
      </w:r>
    </w:p>
    <w:p w14:paraId="0074276E" w14:textId="77777777" w:rsidR="00003DA5" w:rsidRPr="009B0BE8" w:rsidRDefault="00003DA5" w:rsidP="00407F57">
      <w:pPr>
        <w:snapToGrid w:val="0"/>
        <w:spacing w:beforeLines="50" w:before="180"/>
        <w:ind w:left="432" w:rightChars="23" w:right="55" w:hangingChars="180" w:hanging="432"/>
        <w:jc w:val="both"/>
        <w:rPr>
          <w:rFonts w:ascii="標楷體" w:eastAsia="標楷體" w:hAnsi="標楷體"/>
        </w:rPr>
      </w:pPr>
      <w:r w:rsidRPr="009B0BE8">
        <w:rPr>
          <w:rFonts w:ascii="標楷體" w:eastAsia="標楷體" w:hAnsi="標楷體" w:hint="eastAsia"/>
        </w:rPr>
        <w:lastRenderedPageBreak/>
        <w:t>四、碩博士班</w:t>
      </w:r>
      <w:r w:rsidRPr="009B0BE8">
        <w:rPr>
          <w:rFonts w:ascii="標楷體" w:eastAsia="標楷體" w:hAnsi="標楷體" w:cs="新細明體" w:hint="eastAsia"/>
        </w:rPr>
        <w:t>研究生</w:t>
      </w:r>
      <w:r w:rsidRPr="009B0BE8">
        <w:rPr>
          <w:rFonts w:ascii="標楷體" w:eastAsia="標楷體" w:hAnsi="標楷體" w:hint="eastAsia"/>
        </w:rPr>
        <w:t>於第二學年開始前得申請轉系、所，轉系、所以一次為限，經有關之系、所、學院主管</w:t>
      </w:r>
      <w:r w:rsidRPr="009B0BE8">
        <w:rPr>
          <w:rFonts w:ascii="標楷體" w:eastAsia="標楷體" w:hAnsi="標楷體" w:cs="新細明體" w:hint="eastAsia"/>
        </w:rPr>
        <w:t>同意</w:t>
      </w:r>
      <w:r w:rsidRPr="009B0BE8">
        <w:rPr>
          <w:rFonts w:ascii="標楷體" w:eastAsia="標楷體" w:hAnsi="標楷體" w:hint="eastAsia"/>
        </w:rPr>
        <w:t>，並由教務長核定。學生申請轉系、所經核定後，不得請求再行轉其他系、所，或回復原系、所。</w:t>
      </w:r>
    </w:p>
    <w:p w14:paraId="03195F76" w14:textId="77777777" w:rsidR="00003DA5" w:rsidRPr="009B0BE8" w:rsidRDefault="00003DA5" w:rsidP="00003DA5">
      <w:pPr>
        <w:widowControl/>
        <w:spacing w:beforeLines="20" w:before="72" w:line="320" w:lineRule="exact"/>
        <w:ind w:leftChars="178" w:left="427" w:firstLine="2"/>
        <w:jc w:val="both"/>
        <w:rPr>
          <w:rFonts w:ascii="標楷體" w:eastAsia="標楷體" w:hAnsi="標楷體"/>
        </w:rPr>
      </w:pPr>
      <w:r w:rsidRPr="009B0BE8">
        <w:rPr>
          <w:rFonts w:ascii="標楷體" w:eastAsia="標楷體" w:hAnsi="標楷體" w:hint="eastAsia"/>
        </w:rPr>
        <w:t>學生轉系、所後，須完成轉入系、所規定之畢業條件，且至少須修一年方可畢業。</w:t>
      </w:r>
    </w:p>
    <w:p w14:paraId="7F6FE3B1" w14:textId="77777777" w:rsidR="00003DA5" w:rsidRPr="009B0BE8" w:rsidRDefault="00003DA5" w:rsidP="00003DA5">
      <w:pPr>
        <w:snapToGrid w:val="0"/>
        <w:spacing w:beforeLines="50" w:before="180" w:line="320" w:lineRule="exact"/>
        <w:ind w:left="432" w:rightChars="23" w:right="55" w:hangingChars="180" w:hanging="432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hint="eastAsia"/>
        </w:rPr>
        <w:t>五、大陸地區學生申請轉系、所，須於教育部核定當學年度得招收陸生之系、所範圍內辦理。</w:t>
      </w:r>
    </w:p>
    <w:p w14:paraId="027F00FD" w14:textId="77777777" w:rsidR="00003DA5" w:rsidRPr="009B0BE8" w:rsidRDefault="00003DA5" w:rsidP="00003DA5">
      <w:pPr>
        <w:snapToGrid w:val="0"/>
        <w:spacing w:beforeLines="50" w:before="180" w:line="320" w:lineRule="exact"/>
        <w:ind w:left="432" w:rightChars="23" w:right="55" w:hangingChars="180" w:hanging="432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cs="新細明體" w:hint="eastAsia"/>
        </w:rPr>
        <w:t>六、</w:t>
      </w:r>
      <w:r w:rsidRPr="009B0BE8">
        <w:rPr>
          <w:rFonts w:ascii="標楷體" w:eastAsia="標楷體" w:hAnsi="標楷體" w:cs="新細明體"/>
        </w:rPr>
        <w:t>學生申請轉系</w:t>
      </w:r>
      <w:r w:rsidRPr="009B0BE8">
        <w:rPr>
          <w:rFonts w:ascii="標楷體" w:eastAsia="標楷體" w:hAnsi="標楷體" w:hint="eastAsia"/>
        </w:rPr>
        <w:t>、所</w:t>
      </w:r>
      <w:r w:rsidRPr="009B0BE8">
        <w:rPr>
          <w:rFonts w:ascii="標楷體" w:eastAsia="標楷體" w:hAnsi="標楷體" w:cs="新細明體"/>
        </w:rPr>
        <w:t>，應於本校行事曆規定之申請期限內，依公告方式向教務處提出申請，</w:t>
      </w:r>
      <w:r w:rsidRPr="009B0BE8">
        <w:rPr>
          <w:rFonts w:ascii="標楷體" w:eastAsia="標楷體" w:hAnsi="標楷體" w:cs="新細明體" w:hint="eastAsia"/>
        </w:rPr>
        <w:t>並</w:t>
      </w:r>
      <w:r w:rsidRPr="009B0BE8">
        <w:rPr>
          <w:rFonts w:ascii="標楷體" w:eastAsia="標楷體" w:hAnsi="標楷體" w:cs="新細明體"/>
        </w:rPr>
        <w:t>須</w:t>
      </w:r>
      <w:proofErr w:type="gramStart"/>
      <w:r w:rsidRPr="009B0BE8">
        <w:rPr>
          <w:rFonts w:ascii="標楷體" w:eastAsia="標楷體" w:hAnsi="標楷體" w:cs="新細明體"/>
        </w:rPr>
        <w:t>經原系</w:t>
      </w:r>
      <w:proofErr w:type="gramEnd"/>
      <w:r w:rsidRPr="009B0BE8">
        <w:rPr>
          <w:rFonts w:ascii="標楷體" w:eastAsia="標楷體" w:hAnsi="標楷體" w:cs="新細明體" w:hint="eastAsia"/>
        </w:rPr>
        <w:t>、所</w:t>
      </w:r>
      <w:r w:rsidRPr="009B0BE8">
        <w:rPr>
          <w:rFonts w:ascii="標楷體" w:eastAsia="標楷體" w:hAnsi="標楷體" w:cs="新細明體"/>
        </w:rPr>
        <w:t>主</w:t>
      </w:r>
      <w:r w:rsidRPr="009B0BE8">
        <w:rPr>
          <w:rFonts w:ascii="標楷體" w:eastAsia="標楷體" w:hAnsi="標楷體" w:cs="新細明體" w:hint="eastAsia"/>
        </w:rPr>
        <w:t>管</w:t>
      </w:r>
      <w:r w:rsidRPr="009B0BE8">
        <w:rPr>
          <w:rFonts w:ascii="標楷體" w:eastAsia="標楷體" w:hAnsi="標楷體" w:cs="新細明體"/>
        </w:rPr>
        <w:t>及院長同意，惟情況特殊經院長、教務長核准者，不在此限。</w:t>
      </w:r>
    </w:p>
    <w:p w14:paraId="5D55A2A1" w14:textId="77777777" w:rsidR="00003DA5" w:rsidRPr="009B0BE8" w:rsidRDefault="00003DA5" w:rsidP="00003DA5">
      <w:pPr>
        <w:pStyle w:val="a8"/>
        <w:spacing w:beforeLines="50" w:before="180" w:line="320" w:lineRule="exact"/>
        <w:ind w:left="480" w:right="23" w:hangingChars="200" w:hanging="480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cs="新細明體" w:hint="eastAsia"/>
        </w:rPr>
        <w:t>七、</w:t>
      </w:r>
      <w:r w:rsidRPr="009B0BE8">
        <w:rPr>
          <w:rFonts w:ascii="標楷體" w:eastAsia="標楷體" w:hAnsi="標楷體" w:cs="新細明體"/>
        </w:rPr>
        <w:t>轉學生入學後，可否申請轉系，</w:t>
      </w:r>
      <w:proofErr w:type="gramStart"/>
      <w:r w:rsidRPr="009B0BE8">
        <w:rPr>
          <w:rFonts w:ascii="標楷體" w:eastAsia="標楷體" w:hAnsi="標楷體" w:cs="新細明體"/>
        </w:rPr>
        <w:t>由原學系</w:t>
      </w:r>
      <w:proofErr w:type="gramEnd"/>
      <w:r w:rsidRPr="009B0BE8">
        <w:rPr>
          <w:rFonts w:ascii="標楷體" w:eastAsia="標楷體" w:hAnsi="標楷體" w:cs="新細明體"/>
        </w:rPr>
        <w:t>決定之。</w:t>
      </w:r>
      <w:proofErr w:type="gramStart"/>
      <w:r w:rsidRPr="009B0BE8">
        <w:rPr>
          <w:rFonts w:ascii="標楷體" w:eastAsia="標楷體" w:hAnsi="標楷體" w:cs="新細明體"/>
        </w:rPr>
        <w:t>惟轉學生</w:t>
      </w:r>
      <w:proofErr w:type="gramEnd"/>
      <w:r w:rsidRPr="009B0BE8">
        <w:rPr>
          <w:rFonts w:ascii="標楷體" w:eastAsia="標楷體" w:hAnsi="標楷體" w:cs="新細明體"/>
        </w:rPr>
        <w:t>招生簡章中規定入學後不可</w:t>
      </w:r>
      <w:proofErr w:type="gramStart"/>
      <w:r w:rsidRPr="009B0BE8">
        <w:rPr>
          <w:rFonts w:ascii="標楷體" w:eastAsia="標楷體" w:hAnsi="標楷體" w:cs="新細明體"/>
        </w:rPr>
        <w:t>轉系者</w:t>
      </w:r>
      <w:proofErr w:type="gramEnd"/>
      <w:r w:rsidRPr="009B0BE8">
        <w:rPr>
          <w:rFonts w:ascii="標楷體" w:eastAsia="標楷體" w:hAnsi="標楷體" w:cs="新細明體"/>
        </w:rPr>
        <w:t>，從其規定不得申請轉系。</w:t>
      </w:r>
    </w:p>
    <w:p w14:paraId="394CE796" w14:textId="77777777" w:rsidR="00003DA5" w:rsidRPr="009B0BE8" w:rsidRDefault="00003DA5" w:rsidP="00003DA5">
      <w:pPr>
        <w:widowControl/>
        <w:spacing w:beforeLines="20" w:before="72" w:line="320" w:lineRule="exact"/>
        <w:ind w:leftChars="200" w:left="480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cs="新細明體"/>
        </w:rPr>
        <w:t>學生休學</w:t>
      </w:r>
      <w:r w:rsidR="004C3018">
        <w:rPr>
          <w:rFonts w:ascii="標楷體" w:eastAsia="標楷體" w:hAnsi="標楷體" w:cs="新細明體" w:hint="eastAsia"/>
        </w:rPr>
        <w:t>之學期</w:t>
      </w:r>
      <w:r w:rsidRPr="009B0BE8">
        <w:rPr>
          <w:rFonts w:ascii="標楷體" w:eastAsia="標楷體" w:hAnsi="標楷體" w:cs="新細明體"/>
        </w:rPr>
        <w:t>不得</w:t>
      </w:r>
      <w:r w:rsidR="004C3018">
        <w:rPr>
          <w:rFonts w:ascii="標楷體" w:eastAsia="標楷體" w:hAnsi="標楷體" w:cs="新細明體" w:hint="eastAsia"/>
        </w:rPr>
        <w:t>申請</w:t>
      </w:r>
      <w:r w:rsidRPr="009B0BE8">
        <w:rPr>
          <w:rFonts w:ascii="標楷體" w:eastAsia="標楷體" w:hAnsi="標楷體" w:cs="新細明體"/>
        </w:rPr>
        <w:t>轉系。</w:t>
      </w:r>
    </w:p>
    <w:p w14:paraId="565D41F4" w14:textId="77777777" w:rsidR="00003DA5" w:rsidRPr="009B0BE8" w:rsidRDefault="00003DA5" w:rsidP="00003DA5">
      <w:pPr>
        <w:widowControl/>
        <w:spacing w:beforeLines="20" w:before="72" w:line="320" w:lineRule="exact"/>
        <w:ind w:leftChars="200" w:left="480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cs="新細明體" w:hint="eastAsia"/>
        </w:rPr>
        <w:t>依離島地區學生保送高級中等以上學校辦法入學之學生，不得申請轉系。</w:t>
      </w:r>
      <w:proofErr w:type="gramStart"/>
      <w:r w:rsidRPr="009B0BE8">
        <w:rPr>
          <w:rFonts w:ascii="標楷體" w:eastAsia="標楷體" w:hAnsi="標楷體" w:cs="新細明體" w:hint="eastAsia"/>
        </w:rPr>
        <w:t>惟</w:t>
      </w:r>
      <w:proofErr w:type="gramEnd"/>
      <w:r w:rsidRPr="009B0BE8">
        <w:rPr>
          <w:rFonts w:ascii="標楷體" w:eastAsia="標楷體" w:hAnsi="標楷體" w:cs="新細明體" w:hint="eastAsia"/>
        </w:rPr>
        <w:t>情況特殊，報經原保送之地方政府同意者，不在此限。</w:t>
      </w:r>
    </w:p>
    <w:p w14:paraId="52B80D06" w14:textId="77777777" w:rsidR="00003DA5" w:rsidRPr="009B0BE8" w:rsidRDefault="00003DA5" w:rsidP="00003DA5">
      <w:pPr>
        <w:pStyle w:val="a8"/>
        <w:spacing w:beforeLines="50" w:before="180" w:line="320" w:lineRule="exact"/>
        <w:ind w:left="480" w:right="23" w:hangingChars="200" w:hanging="480"/>
        <w:jc w:val="both"/>
        <w:rPr>
          <w:rFonts w:ascii="標楷體" w:eastAsia="標楷體" w:hAnsi="標楷體" w:cs="新細明體"/>
          <w:szCs w:val="24"/>
        </w:rPr>
      </w:pPr>
      <w:r w:rsidRPr="009B0BE8">
        <w:rPr>
          <w:rFonts w:ascii="標楷體" w:eastAsia="標楷體" w:hAnsi="標楷體" w:cs="新細明體" w:hint="eastAsia"/>
          <w:szCs w:val="24"/>
        </w:rPr>
        <w:t>八、</w:t>
      </w:r>
      <w:r w:rsidRPr="009B0BE8">
        <w:rPr>
          <w:rFonts w:ascii="標楷體" w:eastAsia="標楷體" w:hAnsi="標楷體" w:cs="新細明體"/>
          <w:szCs w:val="24"/>
        </w:rPr>
        <w:t>各系</w:t>
      </w:r>
      <w:r w:rsidRPr="009B0BE8">
        <w:rPr>
          <w:rFonts w:ascii="標楷體" w:eastAsia="標楷體" w:hAnsi="標楷體" w:hint="eastAsia"/>
          <w:szCs w:val="24"/>
        </w:rPr>
        <w:t>、所</w:t>
      </w:r>
      <w:r w:rsidRPr="009B0BE8">
        <w:rPr>
          <w:rFonts w:ascii="標楷體" w:eastAsia="標楷體" w:hAnsi="標楷體" w:cs="新細明體"/>
          <w:szCs w:val="24"/>
        </w:rPr>
        <w:t>得自行訂</w:t>
      </w:r>
      <w:r w:rsidRPr="009B0BE8">
        <w:rPr>
          <w:rFonts w:ascii="標楷體" w:eastAsia="標楷體" w:hAnsi="標楷體" w:cs="新細明體" w:hint="eastAsia"/>
          <w:szCs w:val="24"/>
        </w:rPr>
        <w:t>定</w:t>
      </w:r>
      <w:r w:rsidRPr="009B0BE8">
        <w:rPr>
          <w:rFonts w:ascii="標楷體" w:eastAsia="標楷體" w:hAnsi="標楷體" w:cs="新細明體"/>
          <w:szCs w:val="24"/>
        </w:rPr>
        <w:t>轉系</w:t>
      </w:r>
      <w:r w:rsidRPr="009B0BE8">
        <w:rPr>
          <w:rFonts w:ascii="標楷體" w:eastAsia="標楷體" w:hAnsi="標楷體" w:hint="eastAsia"/>
          <w:szCs w:val="24"/>
        </w:rPr>
        <w:t>、所</w:t>
      </w:r>
      <w:r w:rsidRPr="009B0BE8">
        <w:rPr>
          <w:rFonts w:ascii="標楷體" w:eastAsia="標楷體" w:hAnsi="標楷體" w:cs="新細明體"/>
          <w:szCs w:val="24"/>
        </w:rPr>
        <w:t>甄選規定，甄</w:t>
      </w:r>
      <w:r w:rsidRPr="009B0BE8">
        <w:rPr>
          <w:rFonts w:ascii="標楷體" w:eastAsia="標楷體" w:hAnsi="標楷體" w:cs="新細明體" w:hint="eastAsia"/>
          <w:szCs w:val="24"/>
        </w:rPr>
        <w:t>選</w:t>
      </w:r>
      <w:r w:rsidRPr="009B0BE8">
        <w:rPr>
          <w:rFonts w:ascii="標楷體" w:eastAsia="標楷體" w:hAnsi="標楷體" w:cs="新細明體"/>
          <w:szCs w:val="24"/>
        </w:rPr>
        <w:t>方式及</w:t>
      </w:r>
      <w:r w:rsidRPr="009B0BE8">
        <w:rPr>
          <w:rFonts w:ascii="標楷體" w:eastAsia="標楷體" w:hAnsi="標楷體" w:cs="新細明體" w:hint="eastAsia"/>
          <w:szCs w:val="24"/>
        </w:rPr>
        <w:t>辦理</w:t>
      </w:r>
      <w:proofErr w:type="gramStart"/>
      <w:r w:rsidRPr="009B0BE8">
        <w:rPr>
          <w:rFonts w:ascii="標楷體" w:eastAsia="標楷體" w:hAnsi="標楷體" w:cs="新細明體"/>
          <w:szCs w:val="24"/>
        </w:rPr>
        <w:t>日期均由轉</w:t>
      </w:r>
      <w:proofErr w:type="gramEnd"/>
      <w:r w:rsidRPr="009B0BE8">
        <w:rPr>
          <w:rFonts w:ascii="標楷體" w:eastAsia="標楷體" w:hAnsi="標楷體" w:cs="新細明體"/>
          <w:szCs w:val="24"/>
        </w:rPr>
        <w:t>入學系</w:t>
      </w:r>
      <w:r w:rsidRPr="009B0BE8">
        <w:rPr>
          <w:rFonts w:ascii="標楷體" w:eastAsia="標楷體" w:hAnsi="標楷體" w:hint="eastAsia"/>
          <w:szCs w:val="24"/>
        </w:rPr>
        <w:t>、所</w:t>
      </w:r>
      <w:r w:rsidRPr="009B0BE8">
        <w:rPr>
          <w:rFonts w:ascii="標楷體" w:eastAsia="標楷體" w:hAnsi="標楷體" w:cs="新細明體"/>
          <w:szCs w:val="24"/>
        </w:rPr>
        <w:t>規定之。</w:t>
      </w:r>
    </w:p>
    <w:p w14:paraId="79D881C8" w14:textId="77777777" w:rsidR="00003DA5" w:rsidRPr="009B0BE8" w:rsidRDefault="00003DA5" w:rsidP="00003DA5">
      <w:pPr>
        <w:widowControl/>
        <w:spacing w:beforeLines="20" w:before="72" w:line="320" w:lineRule="exact"/>
        <w:ind w:leftChars="200" w:left="480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/>
        </w:rPr>
        <w:t>各系</w:t>
      </w:r>
      <w:r w:rsidRPr="009B0BE8">
        <w:rPr>
          <w:rFonts w:ascii="標楷體" w:eastAsia="標楷體" w:hAnsi="標楷體" w:hint="eastAsia"/>
        </w:rPr>
        <w:t>、所</w:t>
      </w:r>
      <w:r w:rsidRPr="009B0BE8">
        <w:rPr>
          <w:rFonts w:ascii="標楷體" w:eastAsia="標楷體" w:hAnsi="標楷體"/>
        </w:rPr>
        <w:t>甄</w:t>
      </w:r>
      <w:r w:rsidRPr="009B0BE8">
        <w:rPr>
          <w:rFonts w:ascii="標楷體" w:eastAsia="標楷體" w:hAnsi="標楷體" w:hint="eastAsia"/>
        </w:rPr>
        <w:t>選</w:t>
      </w:r>
      <w:r w:rsidRPr="009B0BE8">
        <w:rPr>
          <w:rFonts w:ascii="標楷體" w:eastAsia="標楷體" w:hAnsi="標楷體"/>
        </w:rPr>
        <w:t>規定</w:t>
      </w:r>
      <w:r w:rsidRPr="009B0BE8">
        <w:rPr>
          <w:rFonts w:ascii="標楷體" w:eastAsia="標楷體" w:hAnsi="標楷體" w:hint="eastAsia"/>
        </w:rPr>
        <w:t>應</w:t>
      </w:r>
      <w:r w:rsidRPr="009B0BE8">
        <w:rPr>
          <w:rFonts w:ascii="標楷體" w:eastAsia="標楷體" w:hAnsi="標楷體"/>
        </w:rPr>
        <w:t>經教務處</w:t>
      </w:r>
      <w:r w:rsidRPr="009B0BE8">
        <w:rPr>
          <w:rFonts w:ascii="標楷體" w:eastAsia="標楷體" w:hAnsi="標楷體" w:hint="eastAsia"/>
        </w:rPr>
        <w:t>查</w:t>
      </w:r>
      <w:r w:rsidRPr="009B0BE8">
        <w:rPr>
          <w:rFonts w:ascii="標楷體" w:eastAsia="標楷體" w:hAnsi="標楷體"/>
        </w:rPr>
        <w:t>核後</w:t>
      </w:r>
      <w:r w:rsidRPr="009B0BE8">
        <w:rPr>
          <w:rFonts w:ascii="標楷體" w:eastAsia="標楷體" w:hAnsi="標楷體" w:hint="eastAsia"/>
        </w:rPr>
        <w:t>，</w:t>
      </w:r>
      <w:r w:rsidRPr="009B0BE8">
        <w:rPr>
          <w:rFonts w:ascii="標楷體" w:eastAsia="標楷體" w:hAnsi="標楷體"/>
        </w:rPr>
        <w:t>公告</w:t>
      </w:r>
      <w:r w:rsidRPr="009B0BE8">
        <w:rPr>
          <w:rFonts w:ascii="標楷體" w:eastAsia="標楷體" w:hAnsi="標楷體" w:hint="eastAsia"/>
        </w:rPr>
        <w:t>周</w:t>
      </w:r>
      <w:r w:rsidRPr="009B0BE8">
        <w:rPr>
          <w:rFonts w:ascii="標楷體" w:eastAsia="標楷體" w:hAnsi="標楷體"/>
        </w:rPr>
        <w:t>知</w:t>
      </w:r>
      <w:r w:rsidRPr="009B0BE8">
        <w:rPr>
          <w:rFonts w:ascii="標楷體" w:eastAsia="標楷體" w:hAnsi="標楷體" w:hint="eastAsia"/>
        </w:rPr>
        <w:t>。</w:t>
      </w:r>
    </w:p>
    <w:p w14:paraId="01F7D75C" w14:textId="77777777" w:rsidR="00003DA5" w:rsidRPr="009B0BE8" w:rsidRDefault="00003DA5" w:rsidP="00003DA5">
      <w:pPr>
        <w:pStyle w:val="a8"/>
        <w:spacing w:beforeLines="50" w:before="180" w:line="320" w:lineRule="exact"/>
        <w:ind w:left="480" w:right="23" w:hangingChars="200" w:hanging="480"/>
        <w:jc w:val="both"/>
        <w:rPr>
          <w:rFonts w:ascii="標楷體" w:eastAsia="標楷體" w:hAnsi="標楷體" w:cs="新細明體"/>
          <w:szCs w:val="24"/>
        </w:rPr>
      </w:pPr>
      <w:r w:rsidRPr="009B0BE8">
        <w:rPr>
          <w:rFonts w:ascii="標楷體" w:eastAsia="標楷體" w:hAnsi="標楷體" w:cs="新細明體" w:hint="eastAsia"/>
          <w:szCs w:val="24"/>
        </w:rPr>
        <w:t>九、</w:t>
      </w:r>
      <w:r w:rsidRPr="009B0BE8">
        <w:rPr>
          <w:rFonts w:ascii="標楷體" w:eastAsia="標楷體" w:hAnsi="標楷體" w:cs="新細明體"/>
          <w:szCs w:val="24"/>
        </w:rPr>
        <w:t>學生申請轉系</w:t>
      </w:r>
      <w:r w:rsidRPr="009B0BE8">
        <w:rPr>
          <w:rFonts w:ascii="標楷體" w:eastAsia="標楷體" w:hAnsi="標楷體" w:hint="eastAsia"/>
          <w:szCs w:val="24"/>
        </w:rPr>
        <w:t>、所</w:t>
      </w:r>
      <w:r w:rsidRPr="009B0BE8">
        <w:rPr>
          <w:rFonts w:ascii="標楷體" w:eastAsia="標楷體" w:hAnsi="標楷體" w:cs="新細明體"/>
          <w:szCs w:val="24"/>
        </w:rPr>
        <w:t>於申請期限截止後，不得請求撤銷或變更所填之志願。</w:t>
      </w:r>
    </w:p>
    <w:p w14:paraId="1C0DA816" w14:textId="77777777" w:rsidR="00003DA5" w:rsidRPr="009B0BE8" w:rsidRDefault="00003DA5" w:rsidP="00003DA5">
      <w:pPr>
        <w:widowControl/>
        <w:spacing w:beforeLines="20" w:before="72" w:line="320" w:lineRule="exact"/>
        <w:ind w:leftChars="200" w:left="480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cs="新細明體"/>
        </w:rPr>
        <w:t>依相關規定</w:t>
      </w:r>
      <w:r w:rsidRPr="009B0BE8">
        <w:rPr>
          <w:rFonts w:ascii="標楷體" w:eastAsia="標楷體" w:hAnsi="標楷體"/>
        </w:rPr>
        <w:t>不得</w:t>
      </w:r>
      <w:r w:rsidRPr="009B0BE8">
        <w:rPr>
          <w:rFonts w:ascii="標楷體" w:eastAsia="標楷體" w:hAnsi="標楷體" w:cs="新細明體"/>
        </w:rPr>
        <w:t>轉系</w:t>
      </w:r>
      <w:r w:rsidRPr="009B0BE8">
        <w:rPr>
          <w:rFonts w:ascii="標楷體" w:eastAsia="標楷體" w:hAnsi="標楷體" w:hint="eastAsia"/>
        </w:rPr>
        <w:t>、所</w:t>
      </w:r>
      <w:r w:rsidRPr="009B0BE8">
        <w:rPr>
          <w:rFonts w:ascii="標楷體" w:eastAsia="標楷體" w:hAnsi="標楷體" w:cs="新細明體"/>
        </w:rPr>
        <w:t>之學生，事後發現轉系</w:t>
      </w:r>
      <w:r w:rsidRPr="009B0BE8">
        <w:rPr>
          <w:rFonts w:ascii="標楷體" w:eastAsia="標楷體" w:hAnsi="標楷體" w:hint="eastAsia"/>
        </w:rPr>
        <w:t>、</w:t>
      </w:r>
      <w:proofErr w:type="gramStart"/>
      <w:r w:rsidRPr="009B0BE8">
        <w:rPr>
          <w:rFonts w:ascii="標楷體" w:eastAsia="標楷體" w:hAnsi="標楷體" w:hint="eastAsia"/>
        </w:rPr>
        <w:t>所</w:t>
      </w:r>
      <w:r w:rsidRPr="009B0BE8">
        <w:rPr>
          <w:rFonts w:ascii="標楷體" w:eastAsia="標楷體" w:hAnsi="標楷體" w:cs="新細明體"/>
        </w:rPr>
        <w:t>者撤銷</w:t>
      </w:r>
      <w:proofErr w:type="gramEnd"/>
      <w:r w:rsidRPr="009B0BE8">
        <w:rPr>
          <w:rFonts w:ascii="標楷體" w:eastAsia="標楷體" w:hAnsi="標楷體" w:cs="新細明體"/>
        </w:rPr>
        <w:t>其轉系</w:t>
      </w:r>
      <w:r w:rsidRPr="009B0BE8">
        <w:rPr>
          <w:rFonts w:ascii="標楷體" w:eastAsia="標楷體" w:hAnsi="標楷體" w:hint="eastAsia"/>
        </w:rPr>
        <w:t>、所</w:t>
      </w:r>
      <w:r w:rsidRPr="009B0BE8">
        <w:rPr>
          <w:rFonts w:ascii="標楷體" w:eastAsia="標楷體" w:hAnsi="標楷體" w:cs="新細明體"/>
        </w:rPr>
        <w:t>資格。</w:t>
      </w:r>
    </w:p>
    <w:p w14:paraId="52F6084B" w14:textId="77777777" w:rsidR="00003DA5" w:rsidRPr="00B10841" w:rsidRDefault="00003DA5" w:rsidP="00003DA5">
      <w:pPr>
        <w:widowControl/>
        <w:spacing w:beforeLines="50" w:before="180" w:line="320" w:lineRule="exact"/>
        <w:ind w:left="461" w:hangingChars="192" w:hanging="461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cs="新細明體" w:hint="eastAsia"/>
        </w:rPr>
        <w:t>十、</w:t>
      </w:r>
      <w:r w:rsidRPr="009B0BE8">
        <w:rPr>
          <w:rFonts w:ascii="標楷體" w:eastAsia="標楷體" w:hAnsi="標楷體" w:cs="新細明體"/>
        </w:rPr>
        <w:t>轉入年級學生名額，以不超過該系</w:t>
      </w:r>
      <w:r w:rsidRPr="009B0BE8">
        <w:rPr>
          <w:rFonts w:ascii="標楷體" w:eastAsia="標楷體" w:hAnsi="標楷體" w:cs="新細明體" w:hint="eastAsia"/>
        </w:rPr>
        <w:t>、所</w:t>
      </w:r>
      <w:r w:rsidRPr="00B10841">
        <w:rPr>
          <w:rFonts w:ascii="標楷體" w:eastAsia="標楷體" w:hAnsi="標楷體" w:cs="新細明體" w:hint="eastAsia"/>
        </w:rPr>
        <w:t>及學位</w:t>
      </w:r>
      <w:proofErr w:type="gramStart"/>
      <w:r w:rsidRPr="00B10841">
        <w:rPr>
          <w:rFonts w:ascii="標楷體" w:eastAsia="標楷體" w:hAnsi="標楷體" w:cs="新細明體" w:hint="eastAsia"/>
        </w:rPr>
        <w:t>學程</w:t>
      </w:r>
      <w:r w:rsidRPr="00B10841">
        <w:rPr>
          <w:rFonts w:ascii="標楷體" w:eastAsia="標楷體" w:hAnsi="標楷體" w:cs="新細明體"/>
        </w:rPr>
        <w:t>原核定</w:t>
      </w:r>
      <w:proofErr w:type="gramEnd"/>
      <w:r w:rsidRPr="00B10841">
        <w:rPr>
          <w:rFonts w:ascii="標楷體" w:eastAsia="標楷體" w:hAnsi="標楷體" w:cs="新細明體"/>
        </w:rPr>
        <w:t>新生名額為</w:t>
      </w:r>
      <w:r w:rsidRPr="00B10841">
        <w:rPr>
          <w:rFonts w:ascii="標楷體" w:eastAsia="標楷體" w:hAnsi="標楷體" w:cs="新細明體" w:hint="eastAsia"/>
        </w:rPr>
        <w:t>原則，並得依申請作業當學期實際在學學生人數參酌設定。</w:t>
      </w:r>
    </w:p>
    <w:p w14:paraId="43A90DD9" w14:textId="77777777" w:rsidR="00003DA5" w:rsidRPr="009B0BE8" w:rsidRDefault="00003DA5" w:rsidP="00003DA5">
      <w:pPr>
        <w:spacing w:beforeLines="50" w:before="180" w:line="320" w:lineRule="exact"/>
        <w:ind w:left="466" w:right="22" w:hangingChars="194" w:hanging="466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cs="新細明體" w:hint="eastAsia"/>
        </w:rPr>
        <w:t>十一、各系、所得</w:t>
      </w:r>
      <w:r w:rsidRPr="009B0BE8">
        <w:rPr>
          <w:rFonts w:ascii="標楷體" w:eastAsia="標楷體" w:hAnsi="標楷體" w:cs="新細明體"/>
        </w:rPr>
        <w:t>擇優</w:t>
      </w:r>
      <w:proofErr w:type="gramStart"/>
      <w:r w:rsidRPr="009B0BE8">
        <w:rPr>
          <w:rFonts w:ascii="標楷體" w:eastAsia="標楷體" w:hAnsi="標楷體" w:cs="新細明體"/>
        </w:rPr>
        <w:t>提列擬准</w:t>
      </w:r>
      <w:proofErr w:type="gramEnd"/>
      <w:r w:rsidRPr="009B0BE8">
        <w:rPr>
          <w:rFonts w:ascii="標楷體" w:eastAsia="標楷體" w:hAnsi="標楷體" w:cs="新細明體"/>
        </w:rPr>
        <w:t>轉入名單，經系</w:t>
      </w:r>
      <w:r w:rsidRPr="009B0BE8">
        <w:rPr>
          <w:rFonts w:ascii="標楷體" w:eastAsia="標楷體" w:hAnsi="標楷體" w:cs="新細明體" w:hint="eastAsia"/>
        </w:rPr>
        <w:t>、所</w:t>
      </w:r>
      <w:r w:rsidRPr="009B0BE8">
        <w:rPr>
          <w:rFonts w:ascii="標楷體" w:eastAsia="標楷體" w:hAnsi="標楷體" w:cs="新細明體"/>
        </w:rPr>
        <w:t>主</w:t>
      </w:r>
      <w:r w:rsidRPr="009B0BE8">
        <w:rPr>
          <w:rFonts w:ascii="標楷體" w:eastAsia="標楷體" w:hAnsi="標楷體" w:cs="新細明體" w:hint="eastAsia"/>
        </w:rPr>
        <w:t>管</w:t>
      </w:r>
      <w:r w:rsidRPr="009B0BE8">
        <w:rPr>
          <w:rFonts w:ascii="標楷體" w:eastAsia="標楷體" w:hAnsi="標楷體" w:cs="新細明體"/>
        </w:rPr>
        <w:t>及院長同意，</w:t>
      </w:r>
      <w:r w:rsidRPr="009B0BE8">
        <w:rPr>
          <w:rFonts w:ascii="標楷體" w:eastAsia="標楷體" w:hAnsi="標楷體" w:cs="新細明體" w:hint="eastAsia"/>
        </w:rPr>
        <w:t>由</w:t>
      </w:r>
      <w:r w:rsidRPr="009B0BE8">
        <w:rPr>
          <w:rFonts w:ascii="標楷體" w:eastAsia="標楷體" w:hAnsi="標楷體" w:cs="新細明體"/>
        </w:rPr>
        <w:t>教務長核定</w:t>
      </w:r>
      <w:r w:rsidRPr="009B0BE8">
        <w:rPr>
          <w:rFonts w:ascii="標楷體" w:eastAsia="標楷體" w:hAnsi="標楷體" w:cs="新細明體" w:hint="eastAsia"/>
        </w:rPr>
        <w:t>公告</w:t>
      </w:r>
      <w:r w:rsidRPr="009B0BE8">
        <w:rPr>
          <w:rFonts w:ascii="標楷體" w:eastAsia="標楷體" w:hAnsi="標楷體" w:cs="新細明體"/>
        </w:rPr>
        <w:t>。</w:t>
      </w:r>
    </w:p>
    <w:p w14:paraId="47850730" w14:textId="77777777" w:rsidR="00003DA5" w:rsidRPr="009B0BE8" w:rsidRDefault="00003DA5" w:rsidP="00003DA5">
      <w:pPr>
        <w:spacing w:beforeLines="50" w:before="180" w:line="320" w:lineRule="exact"/>
        <w:ind w:leftChars="-1" w:left="718" w:right="-6" w:hangingChars="300" w:hanging="720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cs="新細明體" w:hint="eastAsia"/>
        </w:rPr>
        <w:t>十二、</w:t>
      </w:r>
      <w:r w:rsidRPr="009B0BE8">
        <w:rPr>
          <w:rFonts w:ascii="標楷體" w:eastAsia="標楷體" w:hAnsi="標楷體" w:cs="新細明體"/>
        </w:rPr>
        <w:t>僑生、</w:t>
      </w:r>
      <w:r w:rsidRPr="009B0BE8">
        <w:rPr>
          <w:rFonts w:ascii="標楷體" w:eastAsia="標楷體" w:hAnsi="標楷體" w:cs="新細明體" w:hint="eastAsia"/>
        </w:rPr>
        <w:t>陸生、</w:t>
      </w:r>
      <w:r w:rsidRPr="009B0BE8">
        <w:rPr>
          <w:rFonts w:ascii="標楷體" w:eastAsia="標楷體" w:hAnsi="標楷體" w:cs="新細明體"/>
        </w:rPr>
        <w:t>外國學生、身心障礙學生</w:t>
      </w:r>
      <w:r w:rsidRPr="009B0BE8">
        <w:rPr>
          <w:rFonts w:ascii="標楷體" w:eastAsia="標楷體" w:hAnsi="標楷體" w:cs="新細明體" w:hint="eastAsia"/>
        </w:rPr>
        <w:t>，</w:t>
      </w:r>
      <w:r w:rsidRPr="009B0BE8">
        <w:rPr>
          <w:rFonts w:ascii="標楷體" w:eastAsia="標楷體" w:hAnsi="標楷體" w:cs="新細明體"/>
        </w:rPr>
        <w:t>如確因系（組）與志趣不同，無法</w:t>
      </w:r>
      <w:proofErr w:type="gramStart"/>
      <w:r w:rsidRPr="009B0BE8">
        <w:rPr>
          <w:rFonts w:ascii="標楷體" w:eastAsia="標楷體" w:hAnsi="標楷體" w:cs="新細明體"/>
        </w:rPr>
        <w:t>在原系繼續</w:t>
      </w:r>
      <w:proofErr w:type="gramEnd"/>
      <w:r w:rsidRPr="009B0BE8">
        <w:rPr>
          <w:rFonts w:ascii="標楷體" w:eastAsia="標楷體" w:hAnsi="標楷體" w:cs="新細明體"/>
        </w:rPr>
        <w:t>肄業者，僑生</w:t>
      </w:r>
      <w:r w:rsidRPr="009B0BE8">
        <w:rPr>
          <w:rFonts w:ascii="標楷體" w:eastAsia="標楷體" w:hAnsi="標楷體" w:cs="新細明體" w:hint="eastAsia"/>
        </w:rPr>
        <w:t>、陸生、</w:t>
      </w:r>
      <w:r w:rsidRPr="009B0BE8">
        <w:rPr>
          <w:rFonts w:ascii="標楷體" w:eastAsia="標楷體" w:hAnsi="標楷體" w:cs="新細明體"/>
        </w:rPr>
        <w:t>外國學生經</w:t>
      </w:r>
      <w:r w:rsidRPr="009B0BE8">
        <w:rPr>
          <w:rFonts w:ascii="標楷體" w:eastAsia="標楷體" w:hAnsi="標楷體" w:hint="eastAsia"/>
        </w:rPr>
        <w:t>國際暨兩岸事務處</w:t>
      </w:r>
      <w:r w:rsidRPr="009B0BE8">
        <w:rPr>
          <w:rFonts w:ascii="標楷體" w:eastAsia="標楷體" w:hAnsi="標楷體" w:cs="新細明體"/>
        </w:rPr>
        <w:t>；身心障礙</w:t>
      </w:r>
      <w:proofErr w:type="gramStart"/>
      <w:r w:rsidRPr="009B0BE8">
        <w:rPr>
          <w:rFonts w:ascii="標楷體" w:eastAsia="標楷體" w:hAnsi="標楷體" w:cs="新細明體"/>
        </w:rPr>
        <w:t>學生經</w:t>
      </w:r>
      <w:r w:rsidRPr="009B0BE8">
        <w:rPr>
          <w:rFonts w:ascii="標楷體" w:eastAsia="標楷體" w:hAnsi="標楷體" w:hint="eastAsia"/>
        </w:rPr>
        <w:t>視障</w:t>
      </w:r>
      <w:proofErr w:type="gramEnd"/>
      <w:r w:rsidRPr="009B0BE8">
        <w:rPr>
          <w:rFonts w:ascii="標楷體" w:eastAsia="標楷體" w:hAnsi="標楷體" w:hint="eastAsia"/>
        </w:rPr>
        <w:t>資源中心</w:t>
      </w:r>
      <w:r w:rsidRPr="009B0BE8">
        <w:rPr>
          <w:rFonts w:ascii="標楷體" w:eastAsia="標楷體" w:hAnsi="標楷體" w:cs="新細明體"/>
        </w:rPr>
        <w:t>簽</w:t>
      </w:r>
      <w:proofErr w:type="gramStart"/>
      <w:r w:rsidRPr="009B0BE8">
        <w:rPr>
          <w:rFonts w:ascii="標楷體" w:eastAsia="標楷體" w:hAnsi="標楷體" w:cs="新細明體"/>
        </w:rPr>
        <w:t>註</w:t>
      </w:r>
      <w:proofErr w:type="gramEnd"/>
      <w:r w:rsidRPr="009B0BE8">
        <w:rPr>
          <w:rFonts w:ascii="標楷體" w:eastAsia="標楷體" w:hAnsi="標楷體" w:cs="新細明體"/>
        </w:rPr>
        <w:t>意見，及有關系主任之同意，得從寬核准</w:t>
      </w:r>
      <w:r w:rsidRPr="009B0BE8">
        <w:rPr>
          <w:rFonts w:ascii="標楷體" w:eastAsia="標楷體" w:hAnsi="標楷體" w:cs="新細明體" w:hint="eastAsia"/>
        </w:rPr>
        <w:t>。</w:t>
      </w:r>
    </w:p>
    <w:p w14:paraId="55718F9B" w14:textId="77777777" w:rsidR="00003DA5" w:rsidRPr="009B0BE8" w:rsidRDefault="00003DA5" w:rsidP="00003DA5">
      <w:pPr>
        <w:spacing w:beforeLines="50" w:before="180" w:line="320" w:lineRule="exact"/>
        <w:ind w:leftChars="-1" w:left="720" w:right="-8" w:hangingChars="301" w:hanging="722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cs="新細明體" w:hint="eastAsia"/>
        </w:rPr>
        <w:t>十三、</w:t>
      </w:r>
      <w:r w:rsidRPr="009B0BE8">
        <w:rPr>
          <w:rFonts w:ascii="標楷體" w:eastAsia="標楷體" w:hAnsi="標楷體" w:cs="新細明體"/>
        </w:rPr>
        <w:t>轉系</w:t>
      </w:r>
      <w:r w:rsidRPr="009B0BE8">
        <w:rPr>
          <w:rFonts w:ascii="標楷體" w:eastAsia="標楷體" w:hAnsi="標楷體" w:cs="新細明體" w:hint="eastAsia"/>
        </w:rPr>
        <w:t>、所</w:t>
      </w:r>
      <w:r w:rsidRPr="009B0BE8">
        <w:rPr>
          <w:rFonts w:ascii="標楷體" w:eastAsia="標楷體" w:hAnsi="標楷體" w:cs="新細明體"/>
        </w:rPr>
        <w:t>名單經公告後，經核准轉系</w:t>
      </w:r>
      <w:r w:rsidRPr="009B0BE8">
        <w:rPr>
          <w:rFonts w:ascii="標楷體" w:eastAsia="標楷體" w:hAnsi="標楷體" w:cs="新細明體" w:hint="eastAsia"/>
        </w:rPr>
        <w:t>、所</w:t>
      </w:r>
      <w:r w:rsidRPr="009B0BE8">
        <w:rPr>
          <w:rFonts w:ascii="標楷體" w:eastAsia="標楷體" w:hAnsi="標楷體" w:cs="新細明體"/>
        </w:rPr>
        <w:t>學生，</w:t>
      </w:r>
      <w:r w:rsidRPr="009B0BE8">
        <w:rPr>
          <w:rFonts w:ascii="標楷體" w:eastAsia="標楷體" w:hAnsi="標楷體" w:cs="新細明體" w:hint="eastAsia"/>
        </w:rPr>
        <w:t>因故申請</w:t>
      </w:r>
      <w:proofErr w:type="gramStart"/>
      <w:r w:rsidRPr="009B0BE8">
        <w:rPr>
          <w:rFonts w:ascii="標楷體" w:eastAsia="標楷體" w:hAnsi="標楷體" w:cs="新細明體"/>
        </w:rPr>
        <w:t>回原系級</w:t>
      </w:r>
      <w:proofErr w:type="gramEnd"/>
      <w:r w:rsidRPr="009B0BE8">
        <w:rPr>
          <w:rFonts w:ascii="標楷體" w:eastAsia="標楷體" w:hAnsi="標楷體" w:cs="新細明體"/>
        </w:rPr>
        <w:t>肄業</w:t>
      </w:r>
      <w:r w:rsidRPr="009B0BE8">
        <w:rPr>
          <w:rFonts w:ascii="標楷體" w:eastAsia="標楷體" w:hAnsi="標楷體" w:cs="新細明體" w:hint="eastAsia"/>
        </w:rPr>
        <w:t>，</w:t>
      </w:r>
      <w:r w:rsidRPr="009B0BE8">
        <w:rPr>
          <w:rFonts w:ascii="標楷體" w:eastAsia="標楷體" w:hAnsi="標楷體" w:cs="新細明體"/>
        </w:rPr>
        <w:t>應於轉入學期行事曆規定開始</w:t>
      </w:r>
      <w:r w:rsidRPr="009B0BE8">
        <w:rPr>
          <w:rFonts w:ascii="標楷體" w:eastAsia="標楷體" w:hAnsi="標楷體" w:cs="新細明體" w:hint="eastAsia"/>
        </w:rPr>
        <w:t>上課</w:t>
      </w:r>
      <w:r w:rsidRPr="009B0BE8">
        <w:rPr>
          <w:rFonts w:ascii="標楷體" w:eastAsia="標楷體" w:hAnsi="標楷體" w:cs="新細明體"/>
        </w:rPr>
        <w:t>前辦理，</w:t>
      </w:r>
      <w:r w:rsidRPr="009B0BE8">
        <w:rPr>
          <w:rFonts w:ascii="標楷體" w:eastAsia="標楷體" w:hAnsi="標楷體" w:cs="新細明體" w:hint="eastAsia"/>
        </w:rPr>
        <w:t>並經相關院系同意，由教務長核定。</w:t>
      </w:r>
    </w:p>
    <w:p w14:paraId="009F1EFB" w14:textId="77777777" w:rsidR="00003DA5" w:rsidRPr="009B0BE8" w:rsidRDefault="00003DA5" w:rsidP="00003DA5">
      <w:pPr>
        <w:spacing w:beforeLines="50" w:before="180" w:line="320" w:lineRule="exact"/>
        <w:ind w:leftChars="-1" w:left="720" w:right="-8" w:hangingChars="301" w:hanging="722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cs="新細明體" w:hint="eastAsia"/>
        </w:rPr>
        <w:t>十四、</w:t>
      </w:r>
      <w:r w:rsidR="00582CAA" w:rsidRPr="00582CAA">
        <w:rPr>
          <w:rFonts w:eastAsia="標楷體" w:hint="eastAsia"/>
          <w:color w:val="000000"/>
        </w:rPr>
        <w:t>學士班</w:t>
      </w:r>
      <w:r w:rsidR="00582CAA" w:rsidRPr="00582CAA">
        <w:rPr>
          <w:rFonts w:ascii="標楷體" w:eastAsia="標楷體" w:hAnsi="標楷體" w:hint="eastAsia"/>
          <w:color w:val="000000"/>
        </w:rPr>
        <w:t>、</w:t>
      </w:r>
      <w:r w:rsidR="00582CAA" w:rsidRPr="00582CAA">
        <w:rPr>
          <w:rFonts w:eastAsia="標楷體" w:hint="eastAsia"/>
          <w:color w:val="000000"/>
        </w:rPr>
        <w:t>進修學士班</w:t>
      </w:r>
      <w:r w:rsidR="00582CAA" w:rsidRPr="00582CAA">
        <w:rPr>
          <w:rFonts w:ascii="標楷體" w:eastAsia="標楷體" w:hAnsi="標楷體" w:hint="eastAsia"/>
          <w:color w:val="000000"/>
        </w:rPr>
        <w:t>、</w:t>
      </w:r>
      <w:r w:rsidR="00582CAA" w:rsidRPr="00582CAA">
        <w:rPr>
          <w:rFonts w:eastAsia="標楷體" w:hint="eastAsia"/>
          <w:color w:val="000000"/>
        </w:rPr>
        <w:t>碩士班</w:t>
      </w:r>
      <w:r w:rsidR="00582CAA" w:rsidRPr="00582CAA">
        <w:rPr>
          <w:rFonts w:ascii="標楷體" w:eastAsia="標楷體" w:hAnsi="標楷體" w:hint="eastAsia"/>
          <w:color w:val="000000"/>
        </w:rPr>
        <w:t>、</w:t>
      </w:r>
      <w:r w:rsidR="00582CAA" w:rsidRPr="00582CAA">
        <w:rPr>
          <w:rFonts w:eastAsia="標楷體" w:hint="eastAsia"/>
          <w:color w:val="000000"/>
        </w:rPr>
        <w:t>碩士在職專班</w:t>
      </w:r>
      <w:r w:rsidR="00582CAA" w:rsidRPr="00582CAA">
        <w:rPr>
          <w:rFonts w:ascii="標楷體" w:eastAsia="標楷體" w:hAnsi="標楷體" w:hint="eastAsia"/>
          <w:color w:val="000000"/>
        </w:rPr>
        <w:t>、</w:t>
      </w:r>
      <w:r w:rsidR="00582CAA" w:rsidRPr="00582CAA">
        <w:rPr>
          <w:rFonts w:eastAsia="標楷體" w:hint="eastAsia"/>
          <w:color w:val="000000"/>
        </w:rPr>
        <w:t>博士班學生僅</w:t>
      </w:r>
      <w:r w:rsidR="00582CAA" w:rsidRPr="00582CAA">
        <w:rPr>
          <w:rFonts w:eastAsia="標楷體"/>
          <w:color w:val="000000"/>
        </w:rPr>
        <w:t>限於同學制內</w:t>
      </w:r>
      <w:r w:rsidR="00582CAA" w:rsidRPr="00582CAA">
        <w:rPr>
          <w:rFonts w:eastAsia="標楷體" w:hint="eastAsia"/>
          <w:color w:val="000000"/>
        </w:rPr>
        <w:t>各學系、</w:t>
      </w:r>
      <w:proofErr w:type="gramStart"/>
      <w:r w:rsidR="00582CAA" w:rsidRPr="00582CAA">
        <w:rPr>
          <w:rFonts w:eastAsia="標楷體" w:hint="eastAsia"/>
          <w:color w:val="000000"/>
        </w:rPr>
        <w:t>所</w:t>
      </w:r>
      <w:r w:rsidR="00582CAA" w:rsidRPr="00582CAA">
        <w:rPr>
          <w:rFonts w:eastAsia="標楷體"/>
          <w:color w:val="000000"/>
        </w:rPr>
        <w:t>互轉</w:t>
      </w:r>
      <w:proofErr w:type="gramEnd"/>
      <w:r w:rsidR="00582CAA" w:rsidRPr="00582CAA">
        <w:rPr>
          <w:rFonts w:eastAsia="標楷體"/>
          <w:color w:val="000000"/>
        </w:rPr>
        <w:t>。</w:t>
      </w:r>
    </w:p>
    <w:p w14:paraId="73742559" w14:textId="77777777" w:rsidR="004C3018" w:rsidRDefault="00003DA5" w:rsidP="00295E1F">
      <w:pPr>
        <w:spacing w:beforeLines="50" w:before="180" w:line="320" w:lineRule="exact"/>
        <w:ind w:leftChars="-1" w:left="718" w:right="-6" w:hangingChars="300" w:hanging="720"/>
        <w:jc w:val="both"/>
        <w:rPr>
          <w:rFonts w:ascii="標楷體" w:eastAsia="標楷體" w:hAnsi="標楷體" w:cs="新細明體"/>
        </w:rPr>
      </w:pPr>
      <w:r w:rsidRPr="009B0BE8">
        <w:rPr>
          <w:rFonts w:ascii="標楷體" w:eastAsia="標楷體" w:hAnsi="標楷體" w:cs="新細明體" w:hint="eastAsia"/>
        </w:rPr>
        <w:t>十五、</w:t>
      </w:r>
      <w:r w:rsidR="004C3018" w:rsidRPr="00023AE2">
        <w:rPr>
          <w:rFonts w:ascii="標楷體" w:eastAsia="標楷體" w:hAnsi="標楷體" w:hint="eastAsia"/>
          <w:bCs/>
          <w:color w:val="000000"/>
        </w:rPr>
        <w:t>學生申請轉系通過後，如係轉入修讀</w:t>
      </w:r>
      <w:proofErr w:type="gramStart"/>
      <w:r w:rsidR="004C3018" w:rsidRPr="00023AE2">
        <w:rPr>
          <w:rFonts w:ascii="標楷體" w:eastAsia="標楷體" w:hAnsi="標楷體" w:hint="eastAsia"/>
          <w:bCs/>
          <w:color w:val="000000"/>
        </w:rPr>
        <w:t>中之輔系</w:t>
      </w:r>
      <w:proofErr w:type="gramEnd"/>
      <w:r w:rsidR="004C3018" w:rsidRPr="00023AE2">
        <w:rPr>
          <w:rFonts w:ascii="標楷體" w:eastAsia="標楷體" w:hAnsi="標楷體" w:hint="eastAsia"/>
          <w:bCs/>
          <w:color w:val="000000"/>
        </w:rPr>
        <w:t>、雙主修、跨領域專長課程(</w:t>
      </w:r>
      <w:proofErr w:type="gramStart"/>
      <w:r w:rsidR="004C3018" w:rsidRPr="00023AE2">
        <w:rPr>
          <w:rFonts w:ascii="標楷體" w:eastAsia="標楷體" w:hAnsi="標楷體" w:hint="eastAsia"/>
          <w:bCs/>
          <w:color w:val="000000"/>
        </w:rPr>
        <w:t>含輔修</w:t>
      </w:r>
      <w:proofErr w:type="gramEnd"/>
      <w:r w:rsidR="004C3018" w:rsidRPr="00023AE2">
        <w:rPr>
          <w:rFonts w:ascii="標楷體" w:eastAsia="標楷體" w:hAnsi="標楷體" w:hint="eastAsia"/>
          <w:bCs/>
          <w:color w:val="000000"/>
        </w:rPr>
        <w:t>、第二主修)學系，由教務處逕行取消原「輔系、雙主修、跨領域專長課程(</w:t>
      </w:r>
      <w:proofErr w:type="gramStart"/>
      <w:r w:rsidR="004C3018" w:rsidRPr="00023AE2">
        <w:rPr>
          <w:rFonts w:ascii="標楷體" w:eastAsia="標楷體" w:hAnsi="標楷體" w:hint="eastAsia"/>
          <w:bCs/>
          <w:color w:val="000000"/>
        </w:rPr>
        <w:t>含輔修</w:t>
      </w:r>
      <w:proofErr w:type="gramEnd"/>
      <w:r w:rsidR="004C3018" w:rsidRPr="00023AE2">
        <w:rPr>
          <w:rFonts w:ascii="標楷體" w:eastAsia="標楷體" w:hAnsi="標楷體" w:hint="eastAsia"/>
          <w:bCs/>
          <w:color w:val="000000"/>
        </w:rPr>
        <w:t>、第二主修)」資格。</w:t>
      </w:r>
    </w:p>
    <w:p w14:paraId="49C9C0F1" w14:textId="77777777" w:rsidR="00003DA5" w:rsidRPr="009B0BE8" w:rsidRDefault="004C3018" w:rsidP="00003DA5">
      <w:pPr>
        <w:spacing w:beforeLines="50" w:before="180" w:line="320" w:lineRule="exact"/>
        <w:ind w:leftChars="-1" w:left="466" w:right="-8" w:hangingChars="195" w:hanging="468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十六、</w:t>
      </w:r>
      <w:r w:rsidR="00003DA5" w:rsidRPr="009B0BE8">
        <w:rPr>
          <w:rFonts w:ascii="標楷體" w:eastAsia="標楷體" w:hAnsi="標楷體" w:cs="新細明體"/>
        </w:rPr>
        <w:t>本</w:t>
      </w:r>
      <w:r w:rsidR="00003DA5" w:rsidRPr="009B0BE8">
        <w:rPr>
          <w:rFonts w:ascii="標楷體" w:eastAsia="標楷體" w:hAnsi="標楷體" w:cs="新細明體" w:hint="eastAsia"/>
        </w:rPr>
        <w:t>規定</w:t>
      </w:r>
      <w:r w:rsidR="00003DA5" w:rsidRPr="009B0BE8">
        <w:rPr>
          <w:rFonts w:ascii="標楷體" w:eastAsia="標楷體" w:hAnsi="標楷體" w:cs="新細明體"/>
        </w:rPr>
        <w:t>如有未盡事宜，依教育部有關法令辦理。</w:t>
      </w:r>
    </w:p>
    <w:p w14:paraId="5BFBBB6F" w14:textId="77777777" w:rsidR="00003DA5" w:rsidRPr="009B0BE8" w:rsidRDefault="00003DA5" w:rsidP="00003DA5">
      <w:pPr>
        <w:spacing w:beforeLines="50" w:before="180" w:line="320" w:lineRule="exact"/>
        <w:ind w:leftChars="-1" w:left="720" w:right="-8" w:hangingChars="301" w:hanging="722"/>
        <w:jc w:val="both"/>
      </w:pPr>
      <w:r w:rsidRPr="009B0BE8">
        <w:rPr>
          <w:rFonts w:ascii="標楷體" w:eastAsia="標楷體" w:hAnsi="標楷體" w:cs="新細明體" w:hint="eastAsia"/>
        </w:rPr>
        <w:t>十</w:t>
      </w:r>
      <w:r w:rsidR="004C3018">
        <w:rPr>
          <w:rFonts w:ascii="標楷體" w:eastAsia="標楷體" w:hAnsi="標楷體" w:cs="新細明體" w:hint="eastAsia"/>
        </w:rPr>
        <w:t>七</w:t>
      </w:r>
      <w:r w:rsidRPr="009B0BE8">
        <w:rPr>
          <w:rFonts w:ascii="標楷體" w:eastAsia="標楷體" w:hAnsi="標楷體" w:cs="新細明體" w:hint="eastAsia"/>
        </w:rPr>
        <w:t>、</w:t>
      </w:r>
      <w:r w:rsidRPr="009B0BE8">
        <w:rPr>
          <w:rFonts w:ascii="標楷體" w:eastAsia="標楷體" w:hAnsi="標楷體" w:cs="新細明體"/>
        </w:rPr>
        <w:t>本</w:t>
      </w:r>
      <w:r w:rsidRPr="009B0BE8">
        <w:rPr>
          <w:rFonts w:ascii="標楷體" w:eastAsia="標楷體" w:hAnsi="標楷體" w:cs="新細明體" w:hint="eastAsia"/>
        </w:rPr>
        <w:t>規定</w:t>
      </w:r>
      <w:r w:rsidRPr="009B0BE8">
        <w:rPr>
          <w:rFonts w:ascii="標楷體" w:eastAsia="標楷體" w:hAnsi="標楷體" w:cs="新細明體"/>
        </w:rPr>
        <w:t>經教務會議通過</w:t>
      </w:r>
      <w:r w:rsidR="004C3018">
        <w:rPr>
          <w:rFonts w:ascii="標楷體" w:eastAsia="標楷體" w:hAnsi="標楷體" w:cs="新細明體" w:hint="eastAsia"/>
        </w:rPr>
        <w:t>後</w:t>
      </w:r>
      <w:r w:rsidRPr="009B0BE8">
        <w:rPr>
          <w:rFonts w:ascii="標楷體" w:eastAsia="標楷體" w:hAnsi="標楷體" w:cs="新細明體" w:hint="eastAsia"/>
        </w:rPr>
        <w:t>，自公布日</w:t>
      </w:r>
      <w:r w:rsidR="004C3018">
        <w:rPr>
          <w:rFonts w:ascii="標楷體" w:eastAsia="標楷體" w:hAnsi="標楷體" w:cs="新細明體" w:hint="eastAsia"/>
        </w:rPr>
        <w:t>施行，</w:t>
      </w:r>
      <w:r w:rsidRPr="009B0BE8">
        <w:rPr>
          <w:rFonts w:ascii="標楷體" w:eastAsia="標楷體" w:hAnsi="標楷體" w:cs="新細明體"/>
        </w:rPr>
        <w:t>修正時亦同。</w:t>
      </w:r>
    </w:p>
    <w:p w14:paraId="63528204" w14:textId="77777777" w:rsidR="00C13DC2" w:rsidRPr="00003DA5" w:rsidRDefault="00C13DC2" w:rsidP="00003DA5">
      <w:pPr>
        <w:snapToGrid w:val="0"/>
        <w:spacing w:beforeLines="50" w:before="180" w:line="320" w:lineRule="exact"/>
        <w:ind w:left="432" w:rightChars="23" w:right="55" w:hangingChars="180" w:hanging="432"/>
        <w:jc w:val="both"/>
      </w:pPr>
    </w:p>
    <w:sectPr w:rsidR="00C13DC2" w:rsidRPr="00003DA5">
      <w:headerReference w:type="default" r:id="rId7"/>
      <w:footerReference w:type="default" r:id="rId8"/>
      <w:pgSz w:w="11906" w:h="16838"/>
      <w:pgMar w:top="1440" w:right="1153" w:bottom="1440" w:left="11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EC54" w14:textId="77777777" w:rsidR="000B6166" w:rsidRDefault="000B6166">
      <w:r>
        <w:separator/>
      </w:r>
    </w:p>
  </w:endnote>
  <w:endnote w:type="continuationSeparator" w:id="0">
    <w:p w14:paraId="57D60716" w14:textId="77777777" w:rsidR="000B6166" w:rsidRDefault="000B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9D79A" w14:textId="77777777" w:rsidR="00003DA5" w:rsidRDefault="00003DA5" w:rsidP="001A0B82">
    <w:pPr>
      <w:pStyle w:val="a6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907D6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7907D6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F48D" w14:textId="77777777" w:rsidR="000B6166" w:rsidRDefault="000B6166">
      <w:r>
        <w:separator/>
      </w:r>
    </w:p>
  </w:footnote>
  <w:footnote w:type="continuationSeparator" w:id="0">
    <w:p w14:paraId="52EA2716" w14:textId="77777777" w:rsidR="000B6166" w:rsidRDefault="000B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681C8" w14:textId="37ABCD73" w:rsidR="00003DA5" w:rsidRDefault="00003DA5" w:rsidP="00C77DE0">
    <w:pPr>
      <w:pStyle w:val="a5"/>
    </w:pPr>
    <w:r>
      <w:rPr>
        <w:rFonts w:hint="eastAsia"/>
      </w:rPr>
      <w:t>【</w:t>
    </w:r>
    <w:fldSimple w:instr=" FILENAME   \* MERGEFORMAT ">
      <w:r w:rsidR="00BA5CAF">
        <w:rPr>
          <w:rFonts w:hint="eastAsia"/>
          <w:noProof/>
        </w:rPr>
        <w:t>5-55</w:t>
      </w:r>
      <w:r w:rsidR="00BA5CAF">
        <w:rPr>
          <w:rFonts w:hint="eastAsia"/>
          <w:noProof/>
        </w:rPr>
        <w:t>淡江大學學生轉系規定</w:t>
      </w:r>
    </w:fldSimple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C7FE2"/>
    <w:multiLevelType w:val="hybridMultilevel"/>
    <w:tmpl w:val="AA0046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4567C9"/>
    <w:multiLevelType w:val="hybridMultilevel"/>
    <w:tmpl w:val="0C78DC1A"/>
    <w:lvl w:ilvl="0" w:tplc="5E429268">
      <w:start w:val="1"/>
      <w:numFmt w:val="taiwaneseCountingThousand"/>
      <w:lvlText w:val="%1、"/>
      <w:lvlJc w:val="left"/>
      <w:pPr>
        <w:tabs>
          <w:tab w:val="num" w:pos="478"/>
        </w:tabs>
        <w:ind w:left="478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num w:numId="1" w16cid:durableId="1768036414">
    <w:abstractNumId w:val="1"/>
  </w:num>
  <w:num w:numId="2" w16cid:durableId="87034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82"/>
    <w:rsid w:val="00003DA5"/>
    <w:rsid w:val="00004E6A"/>
    <w:rsid w:val="000130BD"/>
    <w:rsid w:val="00017836"/>
    <w:rsid w:val="000516AE"/>
    <w:rsid w:val="00072A1E"/>
    <w:rsid w:val="00076137"/>
    <w:rsid w:val="000A19C6"/>
    <w:rsid w:val="000A3820"/>
    <w:rsid w:val="000B3974"/>
    <w:rsid w:val="000B6166"/>
    <w:rsid w:val="000B6AEA"/>
    <w:rsid w:val="000F6046"/>
    <w:rsid w:val="001343E5"/>
    <w:rsid w:val="00162D51"/>
    <w:rsid w:val="001838AE"/>
    <w:rsid w:val="00185718"/>
    <w:rsid w:val="001A0B82"/>
    <w:rsid w:val="001F78A2"/>
    <w:rsid w:val="002243C5"/>
    <w:rsid w:val="00236C4F"/>
    <w:rsid w:val="0025756D"/>
    <w:rsid w:val="002735EA"/>
    <w:rsid w:val="00280D59"/>
    <w:rsid w:val="00286E93"/>
    <w:rsid w:val="00292731"/>
    <w:rsid w:val="00295E1F"/>
    <w:rsid w:val="002A76BA"/>
    <w:rsid w:val="00304BFC"/>
    <w:rsid w:val="00310CED"/>
    <w:rsid w:val="003765ED"/>
    <w:rsid w:val="00392080"/>
    <w:rsid w:val="003C266E"/>
    <w:rsid w:val="003C31F3"/>
    <w:rsid w:val="003E36DC"/>
    <w:rsid w:val="0040416C"/>
    <w:rsid w:val="00407F57"/>
    <w:rsid w:val="00423F74"/>
    <w:rsid w:val="00432FF5"/>
    <w:rsid w:val="00461A42"/>
    <w:rsid w:val="00480DA2"/>
    <w:rsid w:val="004A1678"/>
    <w:rsid w:val="004C0ACC"/>
    <w:rsid w:val="004C3018"/>
    <w:rsid w:val="004D3615"/>
    <w:rsid w:val="004E129C"/>
    <w:rsid w:val="00535604"/>
    <w:rsid w:val="00544414"/>
    <w:rsid w:val="00582CAA"/>
    <w:rsid w:val="005B27E6"/>
    <w:rsid w:val="005C6F69"/>
    <w:rsid w:val="005F029D"/>
    <w:rsid w:val="00607587"/>
    <w:rsid w:val="00630B15"/>
    <w:rsid w:val="00667BBA"/>
    <w:rsid w:val="00673D0A"/>
    <w:rsid w:val="006A4DF2"/>
    <w:rsid w:val="00735386"/>
    <w:rsid w:val="00740167"/>
    <w:rsid w:val="007759FC"/>
    <w:rsid w:val="007907D6"/>
    <w:rsid w:val="007C24FE"/>
    <w:rsid w:val="007D7546"/>
    <w:rsid w:val="00830F75"/>
    <w:rsid w:val="0085312F"/>
    <w:rsid w:val="00863BBA"/>
    <w:rsid w:val="0087760D"/>
    <w:rsid w:val="008A7EFA"/>
    <w:rsid w:val="00934029"/>
    <w:rsid w:val="009419F6"/>
    <w:rsid w:val="009B0BE8"/>
    <w:rsid w:val="009B7014"/>
    <w:rsid w:val="009C031A"/>
    <w:rsid w:val="00A21277"/>
    <w:rsid w:val="00A56E11"/>
    <w:rsid w:val="00AC1DD0"/>
    <w:rsid w:val="00B30147"/>
    <w:rsid w:val="00B52105"/>
    <w:rsid w:val="00B56CF4"/>
    <w:rsid w:val="00B62899"/>
    <w:rsid w:val="00B66343"/>
    <w:rsid w:val="00B969DE"/>
    <w:rsid w:val="00BA5CAF"/>
    <w:rsid w:val="00BC12CD"/>
    <w:rsid w:val="00C034F0"/>
    <w:rsid w:val="00C079B9"/>
    <w:rsid w:val="00C13DC2"/>
    <w:rsid w:val="00C31623"/>
    <w:rsid w:val="00C334B8"/>
    <w:rsid w:val="00C3451E"/>
    <w:rsid w:val="00C34B99"/>
    <w:rsid w:val="00C369E9"/>
    <w:rsid w:val="00C50A01"/>
    <w:rsid w:val="00C77DE0"/>
    <w:rsid w:val="00C87A5E"/>
    <w:rsid w:val="00CC34C7"/>
    <w:rsid w:val="00CD3E3A"/>
    <w:rsid w:val="00D57F54"/>
    <w:rsid w:val="00D60BB8"/>
    <w:rsid w:val="00D62C94"/>
    <w:rsid w:val="00D63709"/>
    <w:rsid w:val="00D747E6"/>
    <w:rsid w:val="00D91D3E"/>
    <w:rsid w:val="00DA1162"/>
    <w:rsid w:val="00DB298C"/>
    <w:rsid w:val="00DF109A"/>
    <w:rsid w:val="00E637B5"/>
    <w:rsid w:val="00EA2238"/>
    <w:rsid w:val="00EC4B22"/>
    <w:rsid w:val="00ED2363"/>
    <w:rsid w:val="00F0671F"/>
    <w:rsid w:val="00F614F5"/>
    <w:rsid w:val="00F735A2"/>
    <w:rsid w:val="00F90B94"/>
    <w:rsid w:val="00FA08DB"/>
    <w:rsid w:val="00FB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3D8E3C"/>
  <w15:chartTrackingRefBased/>
  <w15:docId w15:val="{BC8FCC1B-8EE4-4630-9D7D-C215B444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4B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 w:cs="Courier New"/>
    </w:rPr>
  </w:style>
  <w:style w:type="paragraph" w:styleId="a4">
    <w:name w:val="Body Text Indent"/>
    <w:basedOn w:val="a"/>
    <w:pPr>
      <w:adjustRightInd w:val="0"/>
      <w:spacing w:line="360" w:lineRule="atLeast"/>
      <w:ind w:left="1106" w:hanging="1106"/>
      <w:textAlignment w:val="baseline"/>
    </w:pPr>
    <w:rPr>
      <w:rFonts w:ascii="全真楷書" w:eastAsia="全真楷書"/>
      <w:kern w:val="0"/>
      <w:sz w:val="28"/>
      <w:szCs w:val="20"/>
    </w:rPr>
  </w:style>
  <w:style w:type="paragraph" w:styleId="a5">
    <w:name w:val="header"/>
    <w:basedOn w:val="a"/>
    <w:rsid w:val="001A0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A0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First Indent 2"/>
    <w:basedOn w:val="a4"/>
    <w:rsid w:val="005B27E6"/>
    <w:pPr>
      <w:adjustRightInd/>
      <w:spacing w:after="120" w:line="240" w:lineRule="auto"/>
      <w:ind w:leftChars="200" w:left="480" w:firstLineChars="100" w:firstLine="210"/>
      <w:textAlignment w:val="auto"/>
    </w:pPr>
    <w:rPr>
      <w:rFonts w:ascii="Times New Roman" w:eastAsia="新細明體"/>
      <w:kern w:val="2"/>
      <w:sz w:val="24"/>
      <w:szCs w:val="24"/>
    </w:rPr>
  </w:style>
  <w:style w:type="paragraph" w:styleId="a7">
    <w:name w:val="Balloon Text"/>
    <w:basedOn w:val="a"/>
    <w:semiHidden/>
    <w:rsid w:val="00C369E9"/>
    <w:rPr>
      <w:rFonts w:ascii="Arial" w:hAnsi="Arial"/>
      <w:sz w:val="18"/>
      <w:szCs w:val="18"/>
    </w:rPr>
  </w:style>
  <w:style w:type="paragraph" w:styleId="a8">
    <w:name w:val="annotation text"/>
    <w:basedOn w:val="a"/>
    <w:semiHidden/>
    <w:rsid w:val="00CC34C7"/>
    <w:pPr>
      <w:adjustRightInd w:val="0"/>
      <w:spacing w:line="360" w:lineRule="atLeast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淡江大學轉學生招生辦法</dc:title>
  <dc:subject/>
  <dc:creator>user</dc:creator>
  <cp:keywords/>
  <dc:description/>
  <cp:lastModifiedBy>劉桂香</cp:lastModifiedBy>
  <cp:revision>3</cp:revision>
  <cp:lastPrinted>2025-06-13T01:19:00Z</cp:lastPrinted>
  <dcterms:created xsi:type="dcterms:W3CDTF">2025-05-29T03:25:00Z</dcterms:created>
  <dcterms:modified xsi:type="dcterms:W3CDTF">2025-06-13T01:19:00Z</dcterms:modified>
</cp:coreProperties>
</file>